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88A764" w14:textId="03625990" w:rsidR="00BD3208" w:rsidRPr="00B1695B" w:rsidRDefault="00BD3208" w:rsidP="00BD3208">
      <w:pPr>
        <w:rPr>
          <w:b/>
          <w:sz w:val="32"/>
          <w:szCs w:val="32"/>
          <w:u w:val="single"/>
        </w:rPr>
      </w:pPr>
      <w:r w:rsidRPr="00B1695B">
        <w:rPr>
          <w:b/>
          <w:sz w:val="32"/>
          <w:szCs w:val="32"/>
          <w:u w:val="single"/>
        </w:rPr>
        <w:t>ALLEGATO A</w:t>
      </w:r>
    </w:p>
    <w:p w14:paraId="418A6A9D" w14:textId="77777777" w:rsidR="00BD3208" w:rsidRDefault="00BD3208" w:rsidP="00BD3208">
      <w:pPr>
        <w:rPr>
          <w:b/>
          <w:sz w:val="32"/>
          <w:szCs w:val="32"/>
        </w:rPr>
      </w:pPr>
    </w:p>
    <w:p w14:paraId="34169D4B" w14:textId="77777777" w:rsidR="00845648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</w:p>
    <w:p w14:paraId="7BEBEABF" w14:textId="6243240B" w:rsidR="00EF7A76" w:rsidRDefault="00845648" w:rsidP="00EF7A76">
      <w:pPr>
        <w:overflowPunct/>
        <w:jc w:val="center"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Criteri procedure selettive di ammissione al Master di I livello</w:t>
      </w:r>
      <w:r w:rsidR="00EF7A76">
        <w:rPr>
          <w:rFonts w:eastAsiaTheme="minorHAnsi"/>
          <w:sz w:val="22"/>
          <w:szCs w:val="22"/>
          <w:lang w:eastAsia="en-US"/>
        </w:rPr>
        <w:t xml:space="preserve"> in lingua inglese</w:t>
      </w:r>
    </w:p>
    <w:p w14:paraId="13EBD666" w14:textId="77777777" w:rsidR="00EF7A76" w:rsidRPr="00EF7A76" w:rsidRDefault="00EF7A76" w:rsidP="00EF7A76">
      <w:pPr>
        <w:overflowPunct/>
        <w:jc w:val="center"/>
        <w:rPr>
          <w:rFonts w:eastAsiaTheme="minorHAnsi"/>
          <w:sz w:val="22"/>
          <w:szCs w:val="22"/>
          <w:lang w:eastAsia="en-US"/>
        </w:rPr>
      </w:pPr>
    </w:p>
    <w:p w14:paraId="44CAB64D" w14:textId="598CBE33" w:rsidR="00EF7A76" w:rsidRPr="00EF7A76" w:rsidRDefault="00EF7A76" w:rsidP="00EF7A76">
      <w:pPr>
        <w:overflowPunct/>
        <w:jc w:val="center"/>
        <w:rPr>
          <w:rFonts w:eastAsiaTheme="minorHAnsi"/>
          <w:sz w:val="22"/>
          <w:szCs w:val="22"/>
          <w:lang w:eastAsia="en-US"/>
        </w:rPr>
      </w:pPr>
      <w:r w:rsidRPr="00EF7A76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EF7A76">
        <w:rPr>
          <w:rFonts w:eastAsiaTheme="minorHAnsi"/>
          <w:sz w:val="22"/>
          <w:szCs w:val="22"/>
          <w:lang w:eastAsia="en-US"/>
        </w:rPr>
        <w:t>Neuromusculoskeletal</w:t>
      </w:r>
      <w:proofErr w:type="spellEnd"/>
      <w:r w:rsidRPr="00EF7A76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EF7A76">
        <w:rPr>
          <w:rFonts w:eastAsiaTheme="minorHAnsi"/>
          <w:sz w:val="22"/>
          <w:szCs w:val="22"/>
          <w:lang w:eastAsia="en-US"/>
        </w:rPr>
        <w:t>Physiotherapy</w:t>
      </w:r>
      <w:proofErr w:type="spellEnd"/>
      <w:r w:rsidRPr="00EF7A76">
        <w:rPr>
          <w:rFonts w:eastAsiaTheme="minorHAnsi"/>
          <w:sz w:val="22"/>
          <w:szCs w:val="22"/>
          <w:lang w:eastAsia="en-US"/>
        </w:rPr>
        <w:t xml:space="preserve"> and </w:t>
      </w:r>
      <w:proofErr w:type="spellStart"/>
      <w:r w:rsidRPr="00EF7A76">
        <w:rPr>
          <w:rFonts w:eastAsiaTheme="minorHAnsi"/>
          <w:sz w:val="22"/>
          <w:szCs w:val="22"/>
          <w:lang w:eastAsia="en-US"/>
        </w:rPr>
        <w:t>Exercise</w:t>
      </w:r>
      <w:proofErr w:type="spellEnd"/>
      <w:r w:rsidRPr="00EF7A76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EF7A76">
        <w:rPr>
          <w:rFonts w:eastAsiaTheme="minorHAnsi"/>
          <w:sz w:val="22"/>
          <w:szCs w:val="22"/>
          <w:lang w:eastAsia="en-US"/>
        </w:rPr>
        <w:t>Therapy</w:t>
      </w:r>
      <w:proofErr w:type="spellEnd"/>
    </w:p>
    <w:p w14:paraId="20342BA5" w14:textId="14A8C46A" w:rsidR="00845648" w:rsidRPr="00BD00C3" w:rsidRDefault="00EF7A76" w:rsidP="00EF7A76">
      <w:pPr>
        <w:overflowPunct/>
        <w:jc w:val="center"/>
        <w:rPr>
          <w:rFonts w:eastAsiaTheme="minorHAnsi"/>
          <w:sz w:val="22"/>
          <w:szCs w:val="22"/>
          <w:lang w:eastAsia="en-US"/>
        </w:rPr>
      </w:pPr>
      <w:r w:rsidRPr="00EF7A76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(</w:t>
      </w:r>
      <w:r w:rsidRPr="00EF7A76">
        <w:rPr>
          <w:rFonts w:eastAsiaTheme="minorHAnsi"/>
          <w:sz w:val="22"/>
          <w:szCs w:val="22"/>
          <w:lang w:eastAsia="en-US"/>
        </w:rPr>
        <w:t xml:space="preserve">Fisioterapia </w:t>
      </w:r>
      <w:proofErr w:type="spellStart"/>
      <w:r w:rsidRPr="00EF7A76">
        <w:rPr>
          <w:rFonts w:eastAsiaTheme="minorHAnsi"/>
          <w:sz w:val="22"/>
          <w:szCs w:val="22"/>
          <w:lang w:eastAsia="en-US"/>
        </w:rPr>
        <w:t>Neuromuscoloscheletrica</w:t>
      </w:r>
      <w:proofErr w:type="spellEnd"/>
      <w:r w:rsidRPr="00EF7A76">
        <w:rPr>
          <w:rFonts w:eastAsiaTheme="minorHAnsi"/>
          <w:sz w:val="22"/>
          <w:szCs w:val="22"/>
          <w:lang w:eastAsia="en-US"/>
        </w:rPr>
        <w:t xml:space="preserve"> ed esercizio terapeutico</w:t>
      </w:r>
      <w:r>
        <w:rPr>
          <w:rFonts w:eastAsiaTheme="minorHAnsi"/>
          <w:sz w:val="22"/>
          <w:szCs w:val="22"/>
          <w:lang w:eastAsia="en-US"/>
        </w:rPr>
        <w:t>)</w:t>
      </w:r>
    </w:p>
    <w:p w14:paraId="04B3387C" w14:textId="77777777" w:rsidR="00845648" w:rsidRDefault="00845648" w:rsidP="00845648">
      <w:pPr>
        <w:overflowPunct/>
        <w:jc w:val="center"/>
        <w:rPr>
          <w:rFonts w:ascii="ƒ∆h”˛" w:eastAsiaTheme="minorHAnsi" w:hAnsi="ƒ∆h”˛" w:cs="ƒ∆h”˛"/>
          <w:sz w:val="22"/>
          <w:szCs w:val="22"/>
          <w:lang w:eastAsia="en-US"/>
        </w:rPr>
      </w:pPr>
    </w:p>
    <w:p w14:paraId="6C35A163" w14:textId="2EE39D5D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Qualora il numero dei candidati superasse il numero massimo stabilito e fermo restando il possesso dei requisiti minimi richiesti, l’ammissione al Master universitario è subordinata ai seguenti criteri di valutazione:</w:t>
      </w:r>
    </w:p>
    <w:p w14:paraId="6259F091" w14:textId="152ACB92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</w:p>
    <w:p w14:paraId="604265AD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- VALUTAZIONE DEI TITOLI (massimo 20 punti secondo i seguenti criteri)</w:t>
      </w:r>
    </w:p>
    <w:p w14:paraId="6E4378CF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laurea o D.U. con massimo della votazione e lode: punti 10</w:t>
      </w:r>
    </w:p>
    <w:p w14:paraId="2D7E8AAC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laurea o D.U. con massimo della votazione: punti 9</w:t>
      </w:r>
    </w:p>
    <w:p w14:paraId="6A9AAA7E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laurea o D.U. con votazione da 99 a 109: punti 8</w:t>
      </w:r>
    </w:p>
    <w:p w14:paraId="4A8BA4F3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laurea o D.U. con votazione da 88 a 98: punti 7</w:t>
      </w:r>
    </w:p>
    <w:p w14:paraId="6A43DDCF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laurea o D.U. con votazione da 77 a 87: punti 6</w:t>
      </w:r>
    </w:p>
    <w:p w14:paraId="48A13EBE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laurea o D.U. con votazione da 66 a 76: punti 5</w:t>
      </w:r>
    </w:p>
    <w:p w14:paraId="6CF0D21E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titolo equipollente con massimo della votazione e lode: punti 8</w:t>
      </w:r>
    </w:p>
    <w:p w14:paraId="6DB9B398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titolo equipollente con massimo della votazione: punti 7</w:t>
      </w:r>
    </w:p>
    <w:p w14:paraId="082BC13D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titolo equivalente con massimo della votazione e lode: punti 5</w:t>
      </w:r>
    </w:p>
    <w:p w14:paraId="11A0EDBF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titolo equivalente con massimo della votazione: punti 4</w:t>
      </w:r>
    </w:p>
    <w:p w14:paraId="65CD6EC8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Per la valutazione dei titoli equipollenti ed equivalenti con votazione inferiore a 110 verrà adottata la stessa</w:t>
      </w:r>
    </w:p>
    <w:p w14:paraId="151FE9EB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tipologia di decurtazione percentuale a scalare prevista per Laurea o Diploma Universitario, anche quando i</w:t>
      </w:r>
    </w:p>
    <w:p w14:paraId="045D8822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titoli presentano votazione espressa in valori diversi da 110.</w:t>
      </w:r>
    </w:p>
    <w:p w14:paraId="133C36D4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Laurea Magistrale in “Scienze Riabilitative delle Professioni Sanitarie” (ex Laurea Specialistica in “Scienze</w:t>
      </w:r>
    </w:p>
    <w:p w14:paraId="08101885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della Riabilitazione”): punti 3</w:t>
      </w:r>
    </w:p>
    <w:p w14:paraId="6C894DF3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Dottorato di ricerca: punti 4</w:t>
      </w:r>
    </w:p>
    <w:p w14:paraId="6A8066D9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 xml:space="preserve">Articolo pubblicato su rivista indicizzata in </w:t>
      </w:r>
      <w:proofErr w:type="spellStart"/>
      <w:r w:rsidRPr="00BD00C3">
        <w:rPr>
          <w:rFonts w:eastAsiaTheme="minorHAnsi"/>
          <w:sz w:val="22"/>
          <w:szCs w:val="22"/>
          <w:lang w:eastAsia="en-US"/>
        </w:rPr>
        <w:t>Cinahl</w:t>
      </w:r>
      <w:proofErr w:type="spellEnd"/>
      <w:r w:rsidRPr="00BD00C3">
        <w:rPr>
          <w:rFonts w:eastAsiaTheme="minorHAnsi"/>
          <w:sz w:val="22"/>
          <w:szCs w:val="22"/>
          <w:lang w:eastAsia="en-US"/>
        </w:rPr>
        <w:t xml:space="preserve"> e/o </w:t>
      </w:r>
      <w:proofErr w:type="spellStart"/>
      <w:r w:rsidRPr="00BD00C3">
        <w:rPr>
          <w:rFonts w:eastAsiaTheme="minorHAnsi"/>
          <w:sz w:val="22"/>
          <w:szCs w:val="22"/>
          <w:lang w:eastAsia="en-US"/>
        </w:rPr>
        <w:t>Pubmed</w:t>
      </w:r>
      <w:proofErr w:type="spellEnd"/>
      <w:r w:rsidRPr="00BD00C3">
        <w:rPr>
          <w:rFonts w:eastAsiaTheme="minorHAnsi"/>
          <w:sz w:val="22"/>
          <w:szCs w:val="22"/>
          <w:lang w:eastAsia="en-US"/>
        </w:rPr>
        <w:t>: punti 0,50 fino a un massimo di punti 3.</w:t>
      </w:r>
    </w:p>
    <w:p w14:paraId="5AF69189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Nel caso di pari merito in graduatoria avrà priorità il punteggio ottenuto alla prova scritta. In caso di ulteriore</w:t>
      </w:r>
    </w:p>
    <w:p w14:paraId="25D050BF" w14:textId="0F325E21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parità avrà priorità il/la candidato/a anagraficamente più giovane.</w:t>
      </w:r>
    </w:p>
    <w:p w14:paraId="475D458F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</w:p>
    <w:p w14:paraId="607D4CF2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- PROVA SCRITTA (massimo 30 punti secondo i seguenti criteri)</w:t>
      </w:r>
    </w:p>
    <w:p w14:paraId="41FDD507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1 punto per ogni risposta corretta;</w:t>
      </w:r>
    </w:p>
    <w:p w14:paraId="41E243B6" w14:textId="1E795538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 xml:space="preserve">meno 0,2 </w:t>
      </w:r>
      <w:r w:rsidR="00AA483F">
        <w:rPr>
          <w:rFonts w:eastAsiaTheme="minorHAnsi"/>
          <w:sz w:val="22"/>
          <w:szCs w:val="22"/>
          <w:lang w:eastAsia="en-US"/>
        </w:rPr>
        <w:t xml:space="preserve">punti </w:t>
      </w:r>
      <w:r w:rsidRPr="00BD00C3">
        <w:rPr>
          <w:rFonts w:eastAsiaTheme="minorHAnsi"/>
          <w:sz w:val="22"/>
          <w:szCs w:val="22"/>
          <w:lang w:eastAsia="en-US"/>
        </w:rPr>
        <w:t>per ogni risposta errata;</w:t>
      </w:r>
    </w:p>
    <w:p w14:paraId="204C729D" w14:textId="62054A3E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0 punti per ogni risposta non data.</w:t>
      </w:r>
    </w:p>
    <w:p w14:paraId="7FFE2947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</w:p>
    <w:p w14:paraId="3387D694" w14:textId="728D5BCF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  <w:r w:rsidRPr="00AA483F">
        <w:rPr>
          <w:rFonts w:eastAsiaTheme="minorHAnsi"/>
          <w:sz w:val="22"/>
          <w:szCs w:val="22"/>
          <w:lang w:eastAsia="en-US"/>
        </w:rPr>
        <w:t xml:space="preserve">La prova scritta sarà costituita da 30 quiz </w:t>
      </w:r>
      <w:r w:rsidR="00EF7A76" w:rsidRPr="00AA483F">
        <w:rPr>
          <w:rFonts w:eastAsiaTheme="minorHAnsi"/>
          <w:sz w:val="22"/>
          <w:szCs w:val="22"/>
          <w:lang w:eastAsia="en-US"/>
        </w:rPr>
        <w:t xml:space="preserve">in lingua inglese </w:t>
      </w:r>
      <w:r w:rsidRPr="00AA483F">
        <w:rPr>
          <w:rFonts w:eastAsiaTheme="minorHAnsi"/>
          <w:sz w:val="22"/>
          <w:szCs w:val="22"/>
          <w:lang w:eastAsia="en-US"/>
        </w:rPr>
        <w:t xml:space="preserve">con risposta multipla di cultura professionale </w:t>
      </w:r>
      <w:r w:rsidR="00EF7A76" w:rsidRPr="00AA483F">
        <w:rPr>
          <w:rFonts w:eastAsiaTheme="minorHAnsi"/>
          <w:sz w:val="22"/>
          <w:szCs w:val="22"/>
          <w:lang w:eastAsia="en-US"/>
        </w:rPr>
        <w:t xml:space="preserve">in </w:t>
      </w:r>
      <w:r w:rsidRPr="00AA483F">
        <w:rPr>
          <w:rFonts w:eastAsiaTheme="minorHAnsi"/>
          <w:sz w:val="22"/>
          <w:szCs w:val="22"/>
          <w:lang w:eastAsia="en-US"/>
        </w:rPr>
        <w:t>materia di</w:t>
      </w:r>
      <w:r w:rsidR="00EF7A76" w:rsidRPr="00AA483F">
        <w:rPr>
          <w:rFonts w:eastAsiaTheme="minorHAnsi"/>
          <w:sz w:val="22"/>
          <w:szCs w:val="22"/>
          <w:lang w:eastAsia="en-US"/>
        </w:rPr>
        <w:t xml:space="preserve"> </w:t>
      </w:r>
      <w:r w:rsidRPr="00AA483F">
        <w:rPr>
          <w:rFonts w:eastAsiaTheme="minorHAnsi"/>
          <w:sz w:val="22"/>
          <w:szCs w:val="22"/>
          <w:lang w:eastAsia="en-US"/>
        </w:rPr>
        <w:t>Fisioterapia; avrà la durata di 45 minuti.</w:t>
      </w:r>
    </w:p>
    <w:p w14:paraId="6C5DB568" w14:textId="77777777" w:rsidR="00845648" w:rsidRPr="00BD00C3" w:rsidRDefault="00845648" w:rsidP="00845648">
      <w:pPr>
        <w:overflowPunct/>
        <w:rPr>
          <w:rFonts w:eastAsiaTheme="minorHAnsi"/>
          <w:sz w:val="22"/>
          <w:szCs w:val="22"/>
          <w:lang w:eastAsia="en-US"/>
        </w:rPr>
      </w:pPr>
    </w:p>
    <w:p w14:paraId="08EA366D" w14:textId="1A51DEB9" w:rsidR="008E6098" w:rsidRPr="00BD00C3" w:rsidRDefault="00845648" w:rsidP="00845648">
      <w:pPr>
        <w:jc w:val="center"/>
        <w:rPr>
          <w:rFonts w:eastAsiaTheme="minorHAnsi"/>
          <w:sz w:val="22"/>
          <w:szCs w:val="22"/>
          <w:lang w:eastAsia="en-US"/>
        </w:rPr>
      </w:pPr>
      <w:r w:rsidRPr="00BD00C3">
        <w:rPr>
          <w:rFonts w:eastAsiaTheme="minorHAnsi"/>
          <w:sz w:val="22"/>
          <w:szCs w:val="22"/>
          <w:lang w:eastAsia="en-US"/>
        </w:rPr>
        <w:t>Firma del Coordinatore del Corso</w:t>
      </w:r>
    </w:p>
    <w:p w14:paraId="51DA24AA" w14:textId="65AF1059" w:rsidR="00845648" w:rsidRDefault="00845648" w:rsidP="00845648">
      <w:pPr>
        <w:jc w:val="center"/>
      </w:pPr>
      <w:r w:rsidRPr="00845648">
        <w:rPr>
          <w:noProof/>
        </w:rPr>
        <w:drawing>
          <wp:inline distT="0" distB="0" distL="0" distR="0" wp14:anchorId="08131E12" wp14:editId="6075560E">
            <wp:extent cx="2171700" cy="1727200"/>
            <wp:effectExtent l="0" t="0" r="0" b="0"/>
            <wp:docPr id="1" name="Immagine 1" descr="Immagine che contiene testo, lavagnabianc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testo, lavagnabianca&#10;&#10;Descrizione generata automa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564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A3CCDD" w14:textId="77777777" w:rsidR="00EE23A1" w:rsidRDefault="00EE23A1" w:rsidP="001B025C">
      <w:r>
        <w:separator/>
      </w:r>
    </w:p>
  </w:endnote>
  <w:endnote w:type="continuationSeparator" w:id="0">
    <w:p w14:paraId="546DB39B" w14:textId="77777777" w:rsidR="00EE23A1" w:rsidRDefault="00EE23A1" w:rsidP="001B0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ƒ∆h”˛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391DB1" w14:textId="77777777" w:rsidR="00EE23A1" w:rsidRDefault="00EE23A1" w:rsidP="001B025C">
      <w:r>
        <w:separator/>
      </w:r>
    </w:p>
  </w:footnote>
  <w:footnote w:type="continuationSeparator" w:id="0">
    <w:p w14:paraId="43A52C82" w14:textId="77777777" w:rsidR="00EE23A1" w:rsidRDefault="00EE23A1" w:rsidP="001B02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0CF"/>
    <w:rsid w:val="00051AEB"/>
    <w:rsid w:val="000753E4"/>
    <w:rsid w:val="000B5F55"/>
    <w:rsid w:val="000B60CF"/>
    <w:rsid w:val="001834D9"/>
    <w:rsid w:val="001A53FD"/>
    <w:rsid w:val="001A5948"/>
    <w:rsid w:val="001B025C"/>
    <w:rsid w:val="00371A67"/>
    <w:rsid w:val="00462052"/>
    <w:rsid w:val="004C220D"/>
    <w:rsid w:val="006B6E44"/>
    <w:rsid w:val="00704C82"/>
    <w:rsid w:val="007A6696"/>
    <w:rsid w:val="00845648"/>
    <w:rsid w:val="00846283"/>
    <w:rsid w:val="008A19B4"/>
    <w:rsid w:val="008E6098"/>
    <w:rsid w:val="00944502"/>
    <w:rsid w:val="009A6BC4"/>
    <w:rsid w:val="00AA483F"/>
    <w:rsid w:val="00AC1AB6"/>
    <w:rsid w:val="00B1695B"/>
    <w:rsid w:val="00BD00C3"/>
    <w:rsid w:val="00BD3208"/>
    <w:rsid w:val="00C219EE"/>
    <w:rsid w:val="00D32D35"/>
    <w:rsid w:val="00DC1560"/>
    <w:rsid w:val="00E03687"/>
    <w:rsid w:val="00E84C0A"/>
    <w:rsid w:val="00EE23A1"/>
    <w:rsid w:val="00EF7A76"/>
    <w:rsid w:val="00F61815"/>
    <w:rsid w:val="00FD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672B6"/>
  <w15:chartTrackingRefBased/>
  <w15:docId w15:val="{518FD5AE-603E-4A3F-B796-CADD43F97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D320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B025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B025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B025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B025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8E6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3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7" ma:contentTypeDescription="Creare un nuovo documento." ma:contentTypeScope="" ma:versionID="114d369ee3ebd06dab6fd0baf5123c3d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0b1fef4d764d0f0986a9d4daff83e285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32C63E-5DA1-4BA8-B7A4-0749693402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DEA963-D319-478C-A002-8C0BFEE9E3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422A1A-271A-489C-A36D-3E5816FD8D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Flavia Rizzitelli</dc:creator>
  <cp:keywords/>
  <dc:description/>
  <cp:lastModifiedBy>francesca bonetti</cp:lastModifiedBy>
  <cp:revision>2</cp:revision>
  <dcterms:created xsi:type="dcterms:W3CDTF">2022-07-04T09:54:00Z</dcterms:created>
  <dcterms:modified xsi:type="dcterms:W3CDTF">2022-07-04T09:54:00Z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