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start="5244" w:hanging="0"/>
        <w:jc w:val="end"/>
        <w:rPr/>
      </w:pPr>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start"/>
        <w:tblInd w:w="0" w:type="dxa"/>
        <w:tblBorders>
          <w:top w:val="single" w:sz="4" w:space="0" w:color="00000A"/>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tcPr>
          <w:p>
            <w:pPr>
              <w:pStyle w:val="Normal"/>
              <w:spacing w:lineRule="exact" w:line="300"/>
              <w:jc w:val="both"/>
              <w:rPr/>
            </w:pPr>
            <w:r>
              <w:rPr>
                <w:color w:val="000000" w:themeColor="text1"/>
                <w:sz w:val="22"/>
              </w:rPr>
              <w:t>recapito telefonico</w:t>
            </w:r>
          </w:p>
        </w:tc>
        <w:tc>
          <w:tcPr>
            <w:tcW w:w="6938" w:type="dxa"/>
            <w:tcBorders>
              <w:top w:val="single" w:sz="4" w:space="0" w:color="00000A"/>
              <w:start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0"/>
        <w:jc w:val="center"/>
        <w:rPr/>
      </w:pPr>
      <w:r>
        <w:rPr>
          <w:b/>
          <w:color w:val="000000" w:themeColor="text1"/>
          <w:sz w:val="22"/>
        </w:rPr>
        <w:t>CHIEDE</w:t>
      </w:r>
    </w:p>
    <w:p>
      <w:pPr>
        <w:pStyle w:val="Normal"/>
        <w:spacing w:lineRule="exact" w:line="300"/>
        <w:jc w:val="both"/>
        <w:rPr>
          <w:color w:val="000000" w:themeColor="text1"/>
          <w:sz w:val="22"/>
        </w:rPr>
      </w:pPr>
      <w:r>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n. 240 del 2010 </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976"/>
        <w:gridCol w:w="6651"/>
      </w:tblGrid>
      <w:tr>
        <w:trPr/>
        <w:tc>
          <w:tcPr>
            <w:tcW w:w="2976"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presso il Dipartimento di </w:t>
            </w:r>
          </w:p>
        </w:tc>
        <w:tc>
          <w:tcPr>
            <w:tcW w:w="6651" w:type="dxa"/>
            <w:tcBorders>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per il settore concorsuale</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e settore scientifico disciplinare</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indetta con Decreto rettorale</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b/>
                <w:color w:val="000000" w:themeColor="text1"/>
                <w:sz w:val="22"/>
              </w:rPr>
              <w:t>Riferimento</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b/>
                <w:b/>
                <w:color w:val="000000" w:themeColor="text1"/>
                <w:sz w:val="22"/>
              </w:rPr>
            </w:pPr>
            <w:r>
              <w:rPr>
                <w:b/>
                <w:color w:val="000000" w:themeColor="text1"/>
                <w:sz w:val="22"/>
              </w:rPr>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tabs>
          <w:tab w:val="left" w:pos="720" w:leader="none"/>
        </w:tabs>
        <w:spacing w:lineRule="exact" w:line="300" w:before="0" w:after="60"/>
        <w:jc w:val="both"/>
        <w:rPr/>
      </w:pPr>
      <w:r>
        <w:rPr>
          <w:b/>
          <w:color w:val="000000" w:themeColor="text1"/>
          <w:sz w:val="22"/>
        </w:rPr>
        <w:t>1)</w:t>
      </w:r>
      <w:r>
        <w:rPr>
          <w:color w:val="000000" w:themeColor="text1"/>
          <w:sz w:val="22"/>
        </w:rPr>
        <w:t xml:space="preserve"> di essere cittadino_______________________________________________________________;</w:t>
      </w:r>
    </w:p>
    <w:p>
      <w:pPr>
        <w:pStyle w:val="Normal"/>
        <w:tabs>
          <w:tab w:val="left" w:pos="720" w:leader="none"/>
        </w:tabs>
        <w:spacing w:lineRule="exact" w:line="300" w:before="0" w:after="60"/>
        <w:jc w:val="both"/>
        <w:rPr/>
      </w:pPr>
      <w:r>
        <w:rPr>
          <w:b/>
          <w:color w:val="000000" w:themeColor="text1"/>
          <w:sz w:val="22"/>
        </w:rPr>
        <w:t>2)</w:t>
      </w:r>
      <w:r>
        <w:rPr>
          <w:color w:val="000000" w:themeColor="text1"/>
          <w:sz w:val="22"/>
        </w:rPr>
        <w:t xml:space="preserve"> di essere in possesso dei seguenti requisiti di cui all’articolo 2, comma 1, numeri 1 e 2 del bando:</w:t>
      </w:r>
    </w:p>
    <w:p>
      <w:pPr>
        <w:pStyle w:val="ListParagraph"/>
        <w:spacing w:lineRule="exact" w:line="300" w:before="0" w:after="40"/>
        <w:ind w:start="0" w:firstLine="567"/>
        <w:jc w:val="both"/>
        <w:rPr/>
      </w:pPr>
      <w:r>
        <w:rPr>
          <w:b/>
          <w:i/>
          <w:color w:val="000000" w:themeColor="text1"/>
          <w:sz w:val="22"/>
        </w:rPr>
        <w:t xml:space="preserve">a) </w:t>
      </w:r>
      <w:r>
        <w:rPr>
          <w:b/>
          <w:i/>
          <w:color w:val="000000" w:themeColor="text1"/>
          <w:sz w:val="22"/>
          <w:u w:val="single"/>
        </w:rPr>
        <w:t>Primo requisito</w:t>
      </w:r>
    </w:p>
    <w:tbl>
      <w:tblPr>
        <w:tblStyle w:val="Grigliatabella"/>
        <w:tblW w:w="9271" w:type="dxa"/>
        <w:jc w:val="start"/>
        <w:tblInd w:w="284" w:type="dxa"/>
        <w:tblBorders>
          <w:start w:val="single" w:sz="4" w:space="0" w:color="00000A"/>
          <w:bottom w:val="single" w:sz="4" w:space="0" w:color="00000A"/>
          <w:end w:val="single" w:sz="4" w:space="0" w:color="00000A"/>
          <w:insideH w:val="single" w:sz="4" w:space="0" w:color="00000A"/>
          <w:insideV w:val="single" w:sz="4" w:space="0" w:color="00000A"/>
        </w:tblBorders>
        <w:tblCellMar>
          <w:top w:w="0" w:type="dxa"/>
          <w:start w:w="103" w:type="dxa"/>
          <w:bottom w:w="0" w:type="dxa"/>
          <w:end w:w="108" w:type="dxa"/>
        </w:tblCellMar>
        <w:tblLook w:firstRow="1" w:noVBand="1" w:lastRow="0" w:firstColumn="1" w:lastColumn="0" w:noHBand="0" w:val="04a0"/>
      </w:tblPr>
      <w:tblGrid>
        <w:gridCol w:w="9271"/>
      </w:tblGrid>
      <w:tr>
        <w:trPr/>
        <w:tc>
          <w:tcPr>
            <w:tcW w:w="9271" w:type="dxa"/>
            <w:tcBorders>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vAlign w:val="center"/>
          </w:tcPr>
          <w:p>
            <w:pPr>
              <w:pStyle w:val="ListParagraph"/>
              <w:spacing w:lineRule="exact" w:line="300" w:before="0" w:after="40"/>
              <w:ind w:start="0" w:hanging="0"/>
              <w:jc w:val="both"/>
              <w:rPr/>
            </w:pPr>
            <w:r>
              <w:rPr>
                <w:color w:val="000000" w:themeColor="text1"/>
                <w:sz w:val="22"/>
              </w:rPr>
              <w:t>Dottorato di ricerca</w:t>
            </w:r>
          </w:p>
        </w:tc>
      </w:tr>
      <w:tr>
        <w:trPr/>
        <w:tc>
          <w:tcPr>
            <w:tcW w:w="927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vAlign w:val="center"/>
          </w:tcPr>
          <w:p>
            <w:pPr>
              <w:pStyle w:val="ListParagraph"/>
              <w:spacing w:lineRule="exact" w:line="300"/>
              <w:ind w:start="0" w:hanging="0"/>
              <w:jc w:val="both"/>
              <w:rPr/>
            </w:pPr>
            <w:r>
              <w:rPr>
                <w:color w:val="000000" w:themeColor="text1"/>
                <w:sz w:val="22"/>
              </w:rPr>
              <w:t>in</w:t>
            </w:r>
          </w:p>
        </w:tc>
      </w:tr>
      <w:tr>
        <w:trPr/>
        <w:tc>
          <w:tcPr>
            <w:tcW w:w="927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vAlign w:val="center"/>
          </w:tcPr>
          <w:p>
            <w:pPr>
              <w:pStyle w:val="ListParagraph"/>
              <w:spacing w:lineRule="exact" w:line="300"/>
              <w:ind w:start="0" w:hanging="0"/>
              <w:jc w:val="both"/>
              <w:rPr/>
            </w:pPr>
            <w:r>
              <w:rPr>
                <w:color w:val="000000" w:themeColor="text1"/>
                <w:sz w:val="22"/>
              </w:rPr>
              <w:t xml:space="preserve">conseguito presso </w:t>
            </w:r>
          </w:p>
        </w:tc>
      </w:tr>
      <w:tr>
        <w:trPr/>
        <w:tc>
          <w:tcPr>
            <w:tcW w:w="927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ListParagraph"/>
              <w:spacing w:lineRule="exact" w:line="300"/>
              <w:ind w:start="0" w:hanging="0"/>
              <w:jc w:val="both"/>
              <w:rPr/>
            </w:pPr>
            <w:r>
              <w:rPr>
                <w:color w:val="000000" w:themeColor="text1"/>
                <w:sz w:val="22"/>
              </w:rPr>
              <w:t>in data:</w:t>
            </w:r>
          </w:p>
        </w:tc>
      </w:tr>
    </w:tbl>
    <w:p>
      <w:pPr>
        <w:pStyle w:val="ListParagraph"/>
        <w:spacing w:lineRule="exact" w:line="300" w:before="120" w:after="0"/>
        <w:ind w:start="0" w:firstLine="284"/>
        <w:jc w:val="both"/>
        <w:rPr/>
      </w:pPr>
      <w:r>
        <w:rPr>
          <w:b/>
          <w:i/>
          <w:color w:val="000000" w:themeColor="text1"/>
          <w:sz w:val="22"/>
        </w:rPr>
        <w:t>solo in relazione ai i titoli di studio conseguiti all’estero:</w:t>
      </w:r>
    </w:p>
    <w:p>
      <w:pPr>
        <w:pStyle w:val="ListParagraph"/>
        <w:spacing w:lineRule="exact" w:line="300" w:before="60" w:after="60"/>
        <w:ind w:start="0" w:firstLine="284"/>
        <w:jc w:val="both"/>
        <w:rPr/>
      </w:pPr>
      <w:r>
        <w:rPr>
          <w:b/>
          <w:color w:val="000000" w:themeColor="text1"/>
          <w:sz w:val="22"/>
        </w:rPr>
        <w:t>nonché</w:t>
      </w:r>
      <w:r>
        <w:rPr>
          <w:color w:val="000000" w:themeColor="text1"/>
          <w:sz w:val="22"/>
        </w:rPr>
        <w:t xml:space="preserve"> della dichiarazione di equipollenza o di equivalenza del titolo di studio suindicato:</w:t>
      </w:r>
    </w:p>
    <w:tbl>
      <w:tblPr>
        <w:tblStyle w:val="Grigliatabella"/>
        <w:tblW w:w="9697" w:type="dxa"/>
        <w:jc w:val="start"/>
        <w:tblInd w:w="-142" w:type="dxa"/>
        <w:tblBorders/>
        <w:tblCellMar>
          <w:top w:w="0" w:type="dxa"/>
          <w:start w:w="108" w:type="dxa"/>
          <w:bottom w:w="0" w:type="dxa"/>
          <w:end w:w="108" w:type="dxa"/>
        </w:tblCellMar>
        <w:tblLook w:firstRow="1" w:noVBand="1" w:lastRow="0" w:firstColumn="1" w:lastColumn="0" w:noHBand="0" w:val="04a0"/>
      </w:tblPr>
      <w:tblGrid>
        <w:gridCol w:w="284"/>
        <w:gridCol w:w="141"/>
        <w:gridCol w:w="8846"/>
        <w:gridCol w:w="284"/>
        <w:gridCol w:w="142"/>
      </w:tblGrid>
      <w:tr>
        <w:trPr/>
        <w:tc>
          <w:tcPr>
            <w:tcW w:w="284" w:type="dxa"/>
            <w:tcBorders/>
            <w:shd w:fill="auto" w:val="clear"/>
          </w:tcPr>
          <w:p>
            <w:pPr>
              <w:pStyle w:val="ListParagraph"/>
              <w:spacing w:lineRule="exact" w:line="300" w:before="60" w:after="60"/>
              <w:ind w:start="0" w:firstLine="284"/>
              <w:jc w:val="both"/>
              <w:rPr>
                <w:color w:val="000000" w:themeColor="text1"/>
                <w:sz w:val="22"/>
              </w:rPr>
            </w:pPr>
            <w:r>
              <w:rPr>
                <w:color w:val="000000" w:themeColor="text1"/>
                <w:sz w:val="22"/>
              </w:rPr>
            </w:r>
          </w:p>
        </w:tc>
        <w:tc>
          <w:tcPr>
            <w:tcW w:w="141" w:type="dxa"/>
            <w:tcBorders/>
            <w:shd w:fill="auto" w:val="clear"/>
          </w:tcPr>
          <w:p>
            <w:pPr>
              <w:pStyle w:val="Normal"/>
              <w:rPr/>
            </w:pPr>
            <w:r>
              <w:rPr/>
            </w:r>
          </w:p>
        </w:tc>
        <w:tc>
          <w:tcPr>
            <w:tcW w:w="9272" w:type="dxa"/>
            <w:gridSpan w:val="3"/>
            <w:tcBorders>
              <w:start w:val="single" w:sz="4" w:space="0" w:color="00000A"/>
              <w:bottom w:val="single" w:sz="4" w:space="0" w:color="00000A"/>
              <w:insideH w:val="single" w:sz="4" w:space="0" w:color="00000A"/>
            </w:tcBorders>
            <w:shd w:fill="auto" w:val="clear"/>
            <w:tcMar>
              <w:start w:w="103" w:type="dxa"/>
            </w:tcMar>
          </w:tcPr>
          <w:p>
            <w:pPr>
              <w:pStyle w:val="ListParagraph"/>
              <w:spacing w:lineRule="exact" w:line="300"/>
              <w:ind w:start="0" w:hanging="0"/>
              <w:jc w:val="both"/>
              <w:rPr/>
            </w:pPr>
            <w:r>
              <w:rPr>
                <w:color w:val="000000" w:themeColor="text1"/>
                <w:sz w:val="22"/>
              </w:rPr>
              <w:t>rilasciata da:</w:t>
            </w:r>
          </w:p>
        </w:tc>
      </w:tr>
      <w:tr>
        <w:trPr/>
        <w:tc>
          <w:tcPr>
            <w:tcW w:w="284" w:type="dxa"/>
            <w:tcBorders/>
            <w:shd w:fill="auto" w:val="clear"/>
          </w:tcPr>
          <w:p>
            <w:pPr>
              <w:pStyle w:val="Normal"/>
              <w:rPr/>
            </w:pPr>
            <w:r>
              <w:rPr/>
            </w:r>
          </w:p>
        </w:tc>
        <w:tc>
          <w:tcPr>
            <w:tcW w:w="141" w:type="dxa"/>
            <w:tcBorders/>
            <w:shd w:fill="auto" w:val="clear"/>
          </w:tcPr>
          <w:p>
            <w:pPr>
              <w:pStyle w:val="Normal"/>
              <w:rPr/>
            </w:pPr>
            <w:r>
              <w:rPr/>
            </w:r>
          </w:p>
        </w:tc>
        <w:tc>
          <w:tcPr>
            <w:tcW w:w="9272" w:type="dxa"/>
            <w:gridSpan w:val="3"/>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ListParagraph"/>
              <w:spacing w:lineRule="exact" w:line="300"/>
              <w:ind w:start="0" w:hanging="0"/>
              <w:jc w:val="both"/>
              <w:rPr/>
            </w:pPr>
            <w:r>
              <w:rPr>
                <w:color w:val="000000" w:themeColor="text1"/>
                <w:sz w:val="22"/>
              </w:rPr>
              <w:t>in data:</w:t>
            </w:r>
          </w:p>
        </w:tc>
      </w:tr>
      <w:tr>
        <w:trPr/>
        <w:tc>
          <w:tcPr>
            <w:tcW w:w="9271" w:type="dxa"/>
            <w:gridSpan w:val="3"/>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ListParagraph"/>
              <w:spacing w:lineRule="exact" w:line="300" w:before="120" w:after="120"/>
              <w:ind w:start="0" w:firstLine="567"/>
              <w:jc w:val="both"/>
              <w:rPr/>
            </w:pPr>
            <w:r>
              <w:rPr>
                <w:b/>
                <w:i/>
                <w:color w:val="000000" w:themeColor="text1"/>
                <w:sz w:val="22"/>
              </w:rPr>
              <w:t>b)</w:t>
            </w:r>
            <w:r>
              <w:rPr>
                <w:b/>
                <w:i/>
                <w:color w:val="000000" w:themeColor="text1"/>
                <w:sz w:val="22"/>
                <w:u w:val="single"/>
              </w:rPr>
              <w:t xml:space="preserve"> Secondo requisito </w:t>
            </w:r>
          </w:p>
        </w:tc>
        <w:tc>
          <w:tcPr>
            <w:tcW w:w="284" w:type="dxa"/>
            <w:tcBorders/>
            <w:shd w:fill="auto" w:val="clear"/>
          </w:tcPr>
          <w:p>
            <w:pPr>
              <w:pStyle w:val="Normal"/>
              <w:rPr/>
            </w:pPr>
            <w:r>
              <w:rPr/>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ListParagraph"/>
              <w:spacing w:lineRule="exact" w:line="300" w:before="0" w:after="60"/>
              <w:ind w:star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Abilitazione Scientifica Nazionale alle funzioni di professore di prima o di seconda fascia, di cui all’articolo 16, della legge n. 240 del 2010, nel settore concorsuale _______, conseguita in data__________, periodo di validità __________ </w:t>
            </w:r>
            <w:r>
              <w:rPr>
                <w:b/>
                <w:i/>
                <w:color w:val="000000" w:themeColor="text1"/>
                <w:sz w:val="22"/>
              </w:rPr>
              <w:t>oppure</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vAlign w:val="center"/>
          </w:tcPr>
          <w:p>
            <w:pPr>
              <w:pStyle w:val="ListParagraph"/>
              <w:spacing w:lineRule="exact" w:line="300" w:before="60" w:after="60"/>
              <w:ind w:star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triennio contrattuale da ricercatore a tempo determinato di cui all’art. 24, comma 3, lettera a), della legge n. 240 del 2010 </w:t>
            </w:r>
            <w:r>
              <w:rPr>
                <w:b/>
                <w:color w:val="000000" w:themeColor="text1"/>
                <w:sz w:val="22"/>
              </w:rPr>
              <w:t>dal __________ al __________ presso ____________________</w:t>
            </w:r>
            <w:r>
              <w:rPr>
                <w:color w:val="000000" w:themeColor="text1"/>
                <w:sz w:val="22"/>
              </w:rPr>
              <w:t xml:space="preserve"> (</w:t>
            </w:r>
            <w:r>
              <w:rPr>
                <w:i/>
                <w:color w:val="0070C0"/>
                <w:sz w:val="22"/>
              </w:rPr>
              <w:t>Ndr: Si prega di indicare nel dettaglio: data di inizio e termine, specificando giorno, mese e anno, e università</w:t>
            </w:r>
            <w:r>
              <w:rPr>
                <w:color w:val="000000" w:themeColor="text1"/>
                <w:sz w:val="22"/>
              </w:rPr>
              <w:t xml:space="preserve">) </w:t>
            </w:r>
            <w:r>
              <w:rPr>
                <w:b/>
                <w:i/>
                <w:color w:val="000000" w:themeColor="text1"/>
                <w:sz w:val="22"/>
              </w:rPr>
              <w:t>oppure</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Normal"/>
              <w:tabs>
                <w:tab w:val="left" w:pos="720" w:leader="none"/>
              </w:tabs>
              <w:spacing w:lineRule="exact" w:line="300" w:before="60" w:after="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fruizione, per almeno tre anni, anche non consecutivi di (</w:t>
            </w:r>
            <w:r>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Pr>
                <w:color w:val="000000" w:themeColor="text1"/>
                <w:sz w:val="22"/>
              </w:rPr>
              <w:t>):</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conferiti ai sensi dell’art. 51, comma 6, della legge n. 449 del 1997 e ss.mm. ii.: ______________________________________________________________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ai sensi dell’art. 22 della legge n. 240 del 2010: ________________;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borse post-dottorato ai sensi dell’art. 4 della legge n. 398 del 1989: 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analoghi contratti, assegni o borse in Atenei stranieri: __________________________;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start w:val="single" w:sz="4" w:space="0" w:color="00000A"/>
              <w:end w:val="single" w:sz="4" w:space="0" w:color="00000A"/>
              <w:insideV w:val="single" w:sz="4" w:space="0" w:color="00000A"/>
            </w:tcBorders>
            <w:shd w:fill="auto" w:val="clear"/>
            <w:tcMar>
              <w:start w:w="103" w:type="dxa"/>
            </w:tcMar>
          </w:tcPr>
          <w:p>
            <w:pPr>
              <w:pStyle w:val="Footnotetext"/>
              <w:spacing w:lineRule="exact" w:line="300"/>
              <w:ind w:start="357" w:hanging="0"/>
              <w:jc w:val="both"/>
              <w:rPr/>
            </w:pPr>
            <w:r>
              <w:rPr>
                <w:color w:val="0070C0"/>
                <w:sz w:val="22"/>
              </w:rPr>
              <w:t>(</w:t>
            </w:r>
            <w:r>
              <w:rPr>
                <w:i/>
                <w:color w:val="0070C0"/>
                <w:sz w:val="22"/>
              </w:rPr>
              <w:t>Ndr: Si prega di indicare nel dettaglio: tipologia giuridica - se assegno, contratto, borsa di studio- e relativa normativa di riferimento; data di inizio e termine - specificando giorno, mese e anno -; università/ente/istituzione)</w:t>
            </w:r>
          </w:p>
        </w:tc>
        <w:tc>
          <w:tcPr>
            <w:tcW w:w="142" w:type="dxa"/>
            <w:tcBorders/>
            <w:shd w:fill="auto" w:val="clear"/>
          </w:tcPr>
          <w:p>
            <w:pPr>
              <w:pStyle w:val="Normal"/>
              <w:rPr/>
            </w:pPr>
            <w:r>
              <w:rPr/>
            </w:r>
          </w:p>
        </w:tc>
      </w:tr>
    </w:tbl>
    <w:p>
      <w:pPr>
        <w:pStyle w:val="Normal"/>
        <w:tabs>
          <w:tab w:val="left" w:pos="720" w:leader="none"/>
        </w:tabs>
        <w:spacing w:lineRule="exact" w:line="300" w:before="120" w:after="60"/>
        <w:jc w:val="both"/>
        <w:rPr/>
      </w:pPr>
      <w:r>
        <w:rPr>
          <w:b/>
          <w:color w:val="000000" w:themeColor="text1"/>
          <w:sz w:val="22"/>
        </w:rPr>
        <w:t>3)</w:t>
      </w:r>
      <w:r>
        <w:rPr>
          <w:color w:val="000000" w:themeColor="text1"/>
          <w:sz w:val="22"/>
        </w:rPr>
        <w:t xml:space="preserve"> 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Normal"/>
        <w:spacing w:lineRule="exact" w:line="300" w:before="120" w:after="0"/>
        <w:jc w:val="both"/>
        <w:rPr/>
      </w:pPr>
      <w:r>
        <w:rPr>
          <w:b/>
          <w:color w:val="000000" w:themeColor="text1"/>
          <w:sz w:val="22"/>
        </w:rPr>
        <w:t>4)</w:t>
      </w:r>
      <w:r>
        <w:rPr>
          <w:color w:val="000000" w:themeColor="text1"/>
          <w:sz w:val="22"/>
        </w:rPr>
        <w:t xml:space="preserve"> quanto all’iscrizione nelle liste elettorali:</w:t>
      </w:r>
    </w:p>
    <w:p>
      <w:pPr>
        <w:pStyle w:val="Normal"/>
        <w:spacing w:lineRule="exact" w:line="300" w:before="120" w:after="0"/>
        <w:jc w:val="both"/>
        <w:rPr>
          <w:color w:val="000000" w:themeColor="text1"/>
          <w:sz w:val="22"/>
        </w:rPr>
      </w:pPr>
      <w:r>
        <w:rPr>
          <w:color w:val="000000" w:themeColor="text1"/>
          <w:sz w:val="22"/>
        </w:rPr>
      </w:r>
    </w:p>
    <w:p>
      <w:pPr>
        <w:pStyle w:val="ListParagraph"/>
        <w:spacing w:lineRule="exact" w:line="300" w:before="6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iscritto nelle liste elettorali del Comune di___________________________(prov.___)</w:t>
      </w:r>
    </w:p>
    <w:p>
      <w:pPr>
        <w:pStyle w:val="ListParagraph"/>
        <w:spacing w:lineRule="exact" w:line="300" w:before="6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essere iscritto per le seguenti motivazioni: _____________________________________ (</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p>
      <w:pPr>
        <w:pStyle w:val="Normal"/>
        <w:spacing w:lineRule="exact" w:line="300" w:before="120" w:after="60"/>
        <w:jc w:val="both"/>
        <w:rPr/>
      </w:pPr>
      <w:r>
        <w:rPr>
          <w:b/>
          <w:color w:val="000000" w:themeColor="text1"/>
          <w:sz w:val="22"/>
        </w:rPr>
        <w:t>5)</w:t>
      </w:r>
      <w:r>
        <w:rPr>
          <w:i/>
          <w:color w:val="000000" w:themeColor="text1"/>
          <w:sz w:val="22"/>
        </w:rPr>
        <w:t xml:space="preserve"> </w:t>
      </w:r>
      <w:r>
        <w:rPr>
          <w:color w:val="000000" w:themeColor="text1"/>
          <w:sz w:val="22"/>
        </w:rPr>
        <w:t>quanto alle condanne penali e ai procedimenti penali pendenti:</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p>
      <w:pPr>
        <w:pStyle w:val="Normal"/>
        <w:rPr/>
      </w:pPr>
      <w:r>
        <w:rPr/>
      </w:r>
    </w:p>
    <w:p>
      <w:pPr>
        <w:pStyle w:val="Normal"/>
        <w:spacing w:lineRule="exact" w:line="300" w:before="0" w:after="60"/>
        <w:ind w:start="358"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 riportato le seguenti condanne penali: ______________________________ </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p>
      <w:pPr>
        <w:pStyle w:val="Normal"/>
        <w:rPr/>
      </w:pPr>
      <w:r>
        <w:rPr/>
      </w:r>
    </w:p>
    <w:p>
      <w:pPr>
        <w:pStyle w:val="Normal"/>
        <w:rPr/>
      </w:pPr>
      <w:r>
        <w:rPr/>
      </w:r>
    </w:p>
    <w:p>
      <w:pPr>
        <w:pStyle w:val="Normal"/>
        <w:spacing w:lineRule="exact" w:line="300" w:before="0" w:after="60"/>
        <w:ind w:start="358"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avere i seguenti procedimenti penali pendenti: ______________________________ (</w:t>
      </w:r>
      <w:r>
        <w:rPr>
          <w:i/>
          <w:color w:val="0070C0"/>
          <w:sz w:val="22"/>
        </w:rPr>
        <w:t>ndr: è preciso onere del candidato indicare nella domanda di essere o meno sottoposto a procedimento penale</w:t>
      </w:r>
      <w:r>
        <w:rPr>
          <w:color w:val="000000" w:themeColor="text1"/>
          <w:sz w:val="22"/>
        </w:rPr>
        <w:t>);</w:t>
      </w:r>
    </w:p>
    <w:p>
      <w:pPr>
        <w:pStyle w:val="Normal"/>
        <w:spacing w:lineRule="exact" w:line="300" w:before="120" w:after="60"/>
        <w:jc w:val="both"/>
        <w:rPr/>
      </w:pPr>
      <w:r>
        <w:rPr>
          <w:b/>
          <w:color w:val="000000" w:themeColor="text1"/>
          <w:sz w:val="22"/>
        </w:rPr>
        <w:t>6)</w:t>
      </w:r>
      <w:r>
        <w:rPr>
          <w:color w:val="000000" w:themeColor="text1"/>
          <w:sz w:val="22"/>
        </w:rPr>
        <w:t xml:space="preserve"> quanto ai servizi prestati presso pubbliche amministrazioni: </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4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pPr>
        <w:pStyle w:val="Normal"/>
        <w:spacing w:lineRule="exact" w:line="300" w:before="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aver mai prestato servizio presso una pubblica amministrazione;</w:t>
      </w:r>
    </w:p>
    <w:p>
      <w:pPr>
        <w:pStyle w:val="Normal"/>
        <w:spacing w:lineRule="exact" w:line="300" w:before="120" w:after="60"/>
        <w:jc w:val="both"/>
        <w:rPr/>
      </w:pPr>
      <w:r>
        <w:rPr>
          <w:b/>
          <w:color w:val="000000" w:themeColor="text1"/>
          <w:sz w:val="22"/>
        </w:rPr>
        <w:t>7)</w:t>
      </w:r>
      <w:r>
        <w:rPr>
          <w:color w:val="000000" w:themeColor="text1"/>
          <w:sz w:val="22"/>
        </w:rPr>
        <w:t xml:space="preserve"> </w:t>
      </w:r>
      <w:r>
        <w:rPr>
          <w:i/>
          <w:color w:val="0070C0"/>
          <w:sz w:val="22"/>
        </w:rPr>
        <w:t>(ndr: per i soli candidati italiani di sesso maschile)</w:t>
      </w:r>
      <w:r>
        <w:rPr>
          <w:i/>
          <w:color w:val="31849B" w:themeColor="accent5" w:themeShade="bf"/>
          <w:sz w:val="22"/>
        </w:rPr>
        <w:t xml:space="preserve"> </w:t>
      </w:r>
      <w:r>
        <w:rPr>
          <w:color w:val="000000" w:themeColor="text1"/>
          <w:sz w:val="22"/>
        </w:rPr>
        <w:t>quanto agli obblighi di leva:</w:t>
      </w:r>
    </w:p>
    <w:p>
      <w:pPr>
        <w:pStyle w:val="Normal"/>
        <w:spacing w:lineRule="exact" w:line="300" w:before="120" w:after="60"/>
        <w:jc w:val="both"/>
        <w:rPr>
          <w:color w:val="000000" w:themeColor="text1"/>
          <w:sz w:val="22"/>
        </w:rPr>
      </w:pPr>
      <w:r>
        <w:rPr>
          <w:color w:val="000000" w:themeColor="text1"/>
          <w:sz w:val="22"/>
        </w:rPr>
      </w:r>
    </w:p>
    <w:p>
      <w:pPr>
        <w:pStyle w:val="ListParagraph"/>
        <w:spacing w:lineRule="exact" w:line="300" w:before="0" w:after="60"/>
        <w:ind w:start="357" w:hanging="283"/>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p>
      <w:pPr>
        <w:pStyle w:val="ListParagraph"/>
        <w:spacing w:lineRule="exact" w:line="300" w:before="0" w:after="60"/>
        <w:ind w:start="357" w:hanging="285"/>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pPr>
        <w:pStyle w:val="Normal"/>
        <w:spacing w:lineRule="exact" w:line="300" w:before="0" w:after="60"/>
        <w:ind w:start="-3" w:hanging="0"/>
        <w:jc w:val="both"/>
        <w:rPr/>
      </w:pPr>
      <w:r>
        <w:rPr>
          <w:b/>
          <w:color w:val="000000" w:themeColor="text1"/>
          <w:sz w:val="22"/>
        </w:rPr>
        <w:t>8)</w:t>
      </w:r>
      <w:r>
        <w:rPr>
          <w:color w:val="000000" w:themeColor="text1"/>
          <w:sz w:val="22"/>
        </w:rPr>
        <w:t xml:space="preserve"> </w:t>
      </w: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pPr>
        <w:pStyle w:val="Normal"/>
        <w:spacing w:lineRule="exact" w:line="300" w:before="0" w:after="60"/>
        <w:ind w:start="-3" w:hanging="0"/>
        <w:jc w:val="both"/>
        <w:rPr/>
      </w:pPr>
      <w:r>
        <w:rPr>
          <w:b/>
          <w:color w:val="000000" w:themeColor="text1"/>
          <w:sz w:val="22"/>
        </w:rPr>
        <w:t>9)</w:t>
      </w:r>
      <w:r>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jc w:val="start"/>
        <w:tblInd w:w="0" w:type="dxa"/>
        <w:tblBorders>
          <w:bottom w:val="single" w:sz="4" w:space="0" w:color="00000A"/>
          <w:insideH w:val="single" w:sz="4" w:space="0" w:color="00000A"/>
        </w:tblBorders>
        <w:tblCellMar>
          <w:top w:w="0" w:type="dxa"/>
          <w:start w:w="108" w:type="dxa"/>
          <w:bottom w:w="0" w:type="dxa"/>
          <w:end w:w="108" w:type="dxa"/>
        </w:tblCellMar>
        <w:tblLook w:firstRow="1" w:noVBand="1" w:lastRow="0" w:firstColumn="1" w:lastColumn="0" w:noHBand="0" w:val="04a0"/>
      </w:tblPr>
      <w:tblGrid>
        <w:gridCol w:w="9271"/>
      </w:tblGrid>
      <w:tr>
        <w:trPr/>
        <w:tc>
          <w:tcPr>
            <w:tcW w:w="9271" w:type="dxa"/>
            <w:tcBorders>
              <w:bottom w:val="single" w:sz="4" w:space="0" w:color="00000A"/>
              <w:insideH w:val="single" w:sz="4" w:space="0" w:color="00000A"/>
            </w:tcBorders>
            <w:shd w:fill="auto" w:val="clear"/>
          </w:tcPr>
          <w:p>
            <w:pPr>
              <w:pStyle w:val="Normal"/>
              <w:spacing w:lineRule="exact" w:line="300"/>
              <w:jc w:val="both"/>
              <w:rPr>
                <w:color w:val="000000" w:themeColor="text1"/>
                <w:sz w:val="22"/>
              </w:rPr>
            </w:pPr>
            <w:r>
              <w:rPr>
                <w:color w:val="000000" w:themeColor="text1"/>
                <w:sz w:val="22"/>
              </w:rPr>
            </w:r>
          </w:p>
        </w:tc>
      </w:tr>
    </w:tbl>
    <w:p>
      <w:pPr>
        <w:pStyle w:val="Normal"/>
        <w:spacing w:lineRule="exact" w:line="300" w:before="0" w:after="60"/>
        <w:jc w:val="both"/>
        <w:rPr/>
      </w:pPr>
      <w:r>
        <w:rPr>
          <w:color w:val="000000" w:themeColor="text1"/>
          <w:sz w:val="22"/>
        </w:rPr>
        <w:t>come risulta dall’allegata certificazione;</w:t>
      </w:r>
    </w:p>
    <w:p>
      <w:pPr>
        <w:pStyle w:val="BodyText2"/>
        <w:tabs>
          <w:tab w:val="left" w:pos="720" w:leader="none"/>
        </w:tabs>
        <w:spacing w:lineRule="exact" w:line="300" w:before="0" w:after="60"/>
        <w:rPr/>
      </w:pPr>
      <w:r>
        <w:rPr>
          <w:b/>
          <w:color w:val="000000" w:themeColor="text1"/>
          <w:sz w:val="22"/>
          <w:szCs w:val="22"/>
          <w:lang w:val="it-IT"/>
        </w:rPr>
        <w:t>10)</w:t>
      </w:r>
      <w:r>
        <w:rPr>
          <w:color w:val="000000" w:themeColor="text1"/>
          <w:sz w:val="22"/>
          <w:szCs w:val="22"/>
          <w:lang w:val="it-IT"/>
        </w:rPr>
        <w:t xml:space="preserve"> </w:t>
      </w:r>
      <w:r>
        <w:rPr>
          <w:i/>
          <w:color w:val="0070C0"/>
          <w:sz w:val="22"/>
          <w:szCs w:val="22"/>
          <w:lang w:val="it-IT"/>
        </w:rPr>
        <w:t>(ndr: per i soli candidati aventi cittadinanza straniera)</w:t>
      </w:r>
      <w:r>
        <w:rPr>
          <w:i/>
          <w:color w:val="000000" w:themeColor="text1"/>
          <w:sz w:val="22"/>
          <w:szCs w:val="22"/>
          <w:lang w:val="it-IT"/>
        </w:rPr>
        <w:t xml:space="preserve"> </w:t>
      </w:r>
      <w:r>
        <w:rPr>
          <w:color w:val="000000" w:themeColor="text1"/>
          <w:sz w:val="22"/>
          <w:szCs w:val="22"/>
          <w:lang w:val="it-IT"/>
        </w:rPr>
        <w:t>di avere adeguata conoscenza della lingua italiana;</w:t>
      </w:r>
    </w:p>
    <w:p>
      <w:pPr>
        <w:pStyle w:val="Normal"/>
        <w:tabs>
          <w:tab w:val="left" w:pos="720" w:leader="none"/>
        </w:tabs>
        <w:spacing w:lineRule="exact" w:line="300" w:before="0" w:after="60"/>
        <w:jc w:val="both"/>
        <w:rPr/>
      </w:pPr>
      <w:r>
        <w:rPr>
          <w:b/>
          <w:color w:val="000000" w:themeColor="text1"/>
          <w:sz w:val="22"/>
        </w:rPr>
        <w:t>11)</w:t>
      </w:r>
      <w:r>
        <w:rPr>
          <w:color w:val="000000" w:themeColor="text1"/>
          <w:sz w:val="22"/>
        </w:rPr>
        <w:t xml:space="preserve"> di non essere stato escluso dall’elettorato politico attivo;</w:t>
      </w:r>
    </w:p>
    <w:p>
      <w:pPr>
        <w:pStyle w:val="Normal"/>
        <w:spacing w:lineRule="exact" w:line="300" w:before="120" w:after="60"/>
        <w:jc w:val="both"/>
        <w:rPr/>
      </w:pPr>
      <w:r>
        <w:rPr>
          <w:b/>
          <w:color w:val="000000" w:themeColor="text1"/>
          <w:sz w:val="22"/>
        </w:rPr>
        <w:t>12)</w:t>
      </w:r>
      <w:r>
        <w:rPr>
          <w:color w:val="000000" w:themeColor="text1"/>
          <w:sz w:val="22"/>
        </w:rPr>
        <w:t xml:space="preserve"> di non essere stato destituito o dispensato dall’impiego presso una pubblica amministrazione per persistente insufficiente rendimento;</w:t>
      </w:r>
    </w:p>
    <w:p>
      <w:pPr>
        <w:pStyle w:val="Normal"/>
        <w:spacing w:lineRule="exact" w:line="300" w:before="120" w:after="60"/>
        <w:jc w:val="both"/>
        <w:rPr/>
      </w:pPr>
      <w:r>
        <w:rPr>
          <w:b/>
          <w:color w:val="000000" w:themeColor="text1"/>
          <w:sz w:val="22"/>
        </w:rPr>
        <w:t>13)</w:t>
      </w:r>
      <w:r>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pPr>
        <w:pStyle w:val="BodyText2"/>
        <w:tabs>
          <w:tab w:val="left" w:pos="720" w:leader="none"/>
        </w:tabs>
        <w:spacing w:lineRule="exact" w:line="300" w:before="0" w:after="60"/>
        <w:rPr/>
      </w:pPr>
      <w:r>
        <w:rPr>
          <w:b/>
          <w:color w:val="000000" w:themeColor="text1"/>
          <w:sz w:val="22"/>
          <w:szCs w:val="22"/>
          <w:lang w:val="it-IT"/>
        </w:rPr>
        <w:t>14)</w:t>
      </w:r>
      <w:r>
        <w:rPr>
          <w:color w:val="000000" w:themeColor="text1"/>
          <w:sz w:val="22"/>
          <w:szCs w:val="22"/>
          <w:lang w:val="it-IT"/>
        </w:rPr>
        <w:t xml:space="preserve"> di non essere professore universitario di prima o seconda fascia o ricercatore assunto a tempo indeterminato, ancorché cessato dal servizio;</w:t>
      </w:r>
    </w:p>
    <w:p>
      <w:pPr>
        <w:pStyle w:val="BodyText2"/>
        <w:tabs>
          <w:tab w:val="left" w:pos="720" w:leader="none"/>
        </w:tabs>
        <w:spacing w:lineRule="exact" w:line="300" w:before="0" w:after="60"/>
        <w:rPr/>
      </w:pPr>
      <w:r>
        <w:rPr>
          <w:b/>
          <w:color w:val="000000" w:themeColor="text1"/>
          <w:sz w:val="22"/>
          <w:szCs w:val="22"/>
          <w:lang w:val="it-IT"/>
        </w:rPr>
        <w:t>15)</w:t>
      </w:r>
      <w:r>
        <w:rPr>
          <w:color w:val="000000" w:themeColor="text1"/>
          <w:sz w:val="22"/>
          <w:szCs w:val="22"/>
          <w:lang w:val="it-IT"/>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Pr>
          <w:i/>
          <w:color w:val="000000" w:themeColor="text1"/>
          <w:sz w:val="22"/>
          <w:szCs w:val="22"/>
          <w:lang w:val="it-IT"/>
        </w:rPr>
        <w:t>Ai fini della durata dei predetti rapporti non rilevano i periodi trascorsi in aspettativa per maternità o per motivi di salute secondo la normativa vigente</w:t>
      </w:r>
      <w:r>
        <w:rPr>
          <w:color w:val="000000" w:themeColor="text1"/>
          <w:sz w:val="22"/>
          <w:szCs w:val="22"/>
          <w:lang w:val="it-IT"/>
        </w:rPr>
        <w:t>);</w:t>
      </w:r>
    </w:p>
    <w:p>
      <w:pPr>
        <w:pStyle w:val="BodyText2"/>
        <w:tabs>
          <w:tab w:val="left" w:pos="720" w:leader="none"/>
        </w:tabs>
        <w:spacing w:lineRule="exact" w:line="300" w:before="0" w:after="60"/>
        <w:rPr/>
      </w:pPr>
      <w:r>
        <w:rPr>
          <w:b/>
          <w:color w:val="000000" w:themeColor="text1"/>
          <w:sz w:val="22"/>
          <w:szCs w:val="22"/>
          <w:lang w:val="it-IT" w:eastAsia="it-IT"/>
        </w:rPr>
        <w:t>16)</w:t>
      </w:r>
      <w:r>
        <w:rPr>
          <w:color w:val="000000" w:themeColor="text1"/>
          <w:sz w:val="22"/>
          <w:szCs w:val="22"/>
          <w:lang w:val="it-IT" w:eastAsia="it-IT"/>
        </w:rPr>
        <w:t xml:space="preserve"> di non avere </w:t>
      </w:r>
      <w:r>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szCs w:val="22"/>
          <w:lang w:val="it-IT" w:eastAsia="it-IT"/>
        </w:rPr>
        <w:t>;</w:t>
      </w:r>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w:t>
            </w:r>
          </w:p>
        </w:tc>
        <w:tc>
          <w:tcPr>
            <w:tcW w:w="6938" w:type="dxa"/>
            <w:tcBorders>
              <w:start w:val="single" w:sz="4" w:space="0" w:color="00000A"/>
              <w:bottom w:val="single" w:sz="4" w:space="0" w:color="00000A"/>
              <w:insideH w:val="single" w:sz="4" w:space="0" w:color="00000A"/>
            </w:tcBorders>
            <w:shd w:fill="auto" w:val="clear"/>
            <w:tcMar>
              <w:start w:w="103" w:type="dxa"/>
            </w:tcMar>
            <w:vAlign w:val="center"/>
          </w:tcPr>
          <w:p>
            <w:pPr>
              <w:pStyle w:val="Normal"/>
              <w:spacing w:lineRule="exact" w:line="30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recapito telefonico</w:t>
            </w:r>
          </w:p>
        </w:tc>
        <w:tc>
          <w:tcPr>
            <w:tcW w:w="6938" w:type="dxa"/>
            <w:tcBorders>
              <w:top w:val="single" w:sz="4" w:space="0" w:color="00000A"/>
              <w:start w:val="single" w:sz="4" w:space="0" w:color="00000A"/>
            </w:tcBorders>
            <w:shd w:fill="auto" w:val="clear"/>
            <w:tcMar>
              <w:start w:w="103" w:type="dxa"/>
            </w:tcMar>
            <w:vAlign w:val="cente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Normal"/>
        <w:spacing w:lineRule="exact" w:line="300" w:before="120" w:after="60"/>
        <w:jc w:val="both"/>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pPr>
        <w:pStyle w:val="BodyTextIndent2"/>
        <w:widowControl/>
        <w:spacing w:lineRule="exact" w:line="300"/>
        <w:ind w:hanging="0"/>
        <w:rPr/>
      </w:pPr>
      <w:r>
        <w:rPr>
          <w:color w:val="000000" w:themeColor="text1"/>
          <w:sz w:val="22"/>
          <w:szCs w:val="22"/>
        </w:rPr>
        <w:t>Il/la sottoscritto/a allega alla presente domanda:</w:t>
      </w:r>
    </w:p>
    <w:p>
      <w:pPr>
        <w:pStyle w:val="Normal"/>
        <w:numPr>
          <w:ilvl w:val="0"/>
          <w:numId w:val="2"/>
        </w:numPr>
        <w:tabs>
          <w:tab w:val="left" w:pos="720" w:leader="none"/>
        </w:tabs>
        <w:spacing w:lineRule="exact" w:line="300"/>
        <w:ind w:start="360" w:hanging="0"/>
        <w:jc w:val="both"/>
        <w:rPr/>
      </w:pPr>
      <w:r>
        <w:rPr>
          <w:i/>
          <w:color w:val="000000" w:themeColor="text1"/>
          <w:sz w:val="22"/>
        </w:rPr>
        <w:t>curriculum</w:t>
      </w:r>
      <w:r>
        <w:rPr>
          <w:color w:val="000000" w:themeColor="text1"/>
          <w:sz w:val="22"/>
        </w:rPr>
        <w:t xml:space="preserve"> </w:t>
      </w:r>
      <w:r>
        <w:rPr>
          <w:i/>
          <w:color w:val="000000" w:themeColor="text1"/>
          <w:sz w:val="22"/>
        </w:rPr>
        <w:t>vitae</w:t>
      </w:r>
      <w:r>
        <w:rPr>
          <w:color w:val="000000" w:themeColor="text1"/>
          <w:sz w:val="22"/>
        </w:rPr>
        <w:t>, redatto in lingua italiana e/o in lingua inglese, datato e sottoscritto con firma autografa in calce, siglato in ogni pagina (</w:t>
      </w:r>
      <w:r>
        <w:rPr>
          <w:i/>
          <w:color w:val="000000" w:themeColor="text1"/>
          <w:sz w:val="22"/>
        </w:rPr>
        <w:t>oppure firmato digitalmente</w:t>
      </w:r>
      <w:r>
        <w:rPr>
          <w:color w:val="000000" w:themeColor="text1"/>
          <w:sz w:val="22"/>
        </w:rPr>
        <w:t xml:space="preserv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i/>
          <w:color w:val="000000" w:themeColor="text1"/>
          <w:sz w:val="22"/>
        </w:rPr>
        <w:t>le pubblicazioni scientifiche devono essere in regola con la normativa sulla stampa alla data di scadenza di presentazione della domanda</w:t>
      </w:r>
      <w:r>
        <w:rPr>
          <w:color w:val="000000" w:themeColor="text1"/>
          <w:sz w:val="22"/>
        </w:rPr>
        <w:t>), l’esperienza didattica maturata e l’indicazione dei periodi di congedo di documentata assenza dal servizio, previsti dalla normativa vigente, diversi da quelli per motivo di studio;</w:t>
      </w:r>
    </w:p>
    <w:p>
      <w:pPr>
        <w:pStyle w:val="BodyTextIndent3"/>
        <w:numPr>
          <w:ilvl w:val="0"/>
          <w:numId w:val="2"/>
        </w:numPr>
        <w:tabs>
          <w:tab w:val="left" w:pos="720" w:leader="none"/>
        </w:tabs>
        <w:spacing w:lineRule="exact" w:line="300"/>
        <w:ind w:start="360" w:hanging="0"/>
        <w:rPr/>
      </w:pPr>
      <w:r>
        <w:rPr>
          <w:color w:val="000000" w:themeColor="text1"/>
          <w:sz w:val="22"/>
          <w:szCs w:val="22"/>
        </w:rPr>
        <w:t>elenco, datato e sottoscritto con firma autografa in calce (</w:t>
      </w:r>
      <w:r>
        <w:rPr>
          <w:i/>
          <w:color w:val="000000" w:themeColor="text1"/>
          <w:sz w:val="22"/>
          <w:szCs w:val="22"/>
        </w:rPr>
        <w:t>oppure firmato digitalmente</w:t>
      </w:r>
      <w:r>
        <w:rPr>
          <w:color w:val="000000" w:themeColor="text1"/>
          <w:sz w:val="22"/>
          <w:szCs w:val="22"/>
        </w:rPr>
        <w:t>), delle pubblicazioni, che il candidato intende produrre nel numero massimo di cui al decreto rettorale di indizione della procedura, da presentarsi nel rispetto delle modalità indicate nel suddetto decreto;</w:t>
      </w:r>
    </w:p>
    <w:p>
      <w:pPr>
        <w:pStyle w:val="BodyText2"/>
        <w:numPr>
          <w:ilvl w:val="0"/>
          <w:numId w:val="2"/>
        </w:numPr>
        <w:tabs>
          <w:tab w:val="left" w:pos="720" w:leader="none"/>
        </w:tabs>
        <w:spacing w:lineRule="exact" w:line="300"/>
        <w:ind w:start="360" w:hanging="0"/>
        <w:rPr/>
      </w:pPr>
      <w:r>
        <w:rPr>
          <w:color w:val="000000" w:themeColor="text1"/>
          <w:sz w:val="22"/>
          <w:szCs w:val="22"/>
          <w:lang w:val="it-IT"/>
        </w:rPr>
        <w:t>copia del documento di identità;</w:t>
      </w:r>
    </w:p>
    <w:p>
      <w:pPr>
        <w:pStyle w:val="BodyText2"/>
        <w:numPr>
          <w:ilvl w:val="0"/>
          <w:numId w:val="2"/>
        </w:numPr>
        <w:tabs>
          <w:tab w:val="left" w:pos="720" w:leader="none"/>
        </w:tabs>
        <w:spacing w:lineRule="exact" w:line="300"/>
        <w:ind w:start="360" w:hanging="0"/>
        <w:rPr/>
      </w:pPr>
      <w:r>
        <w:rPr>
          <w:color w:val="000000" w:themeColor="text1"/>
          <w:sz w:val="22"/>
          <w:szCs w:val="22"/>
          <w:lang w:val="it-IT"/>
        </w:rPr>
        <w:t>copia del codice fiscale;</w:t>
      </w:r>
    </w:p>
    <w:p>
      <w:pPr>
        <w:pStyle w:val="BodyText2"/>
        <w:numPr>
          <w:ilvl w:val="0"/>
          <w:numId w:val="2"/>
        </w:numPr>
        <w:tabs>
          <w:tab w:val="left" w:pos="720" w:leader="none"/>
        </w:tabs>
        <w:spacing w:lineRule="exact" w:line="300"/>
        <w:ind w:start="360" w:hanging="0"/>
        <w:rPr/>
      </w:pPr>
      <w:r>
        <w:rPr>
          <w:i/>
          <w:color w:val="0070C0"/>
          <w:sz w:val="22"/>
          <w:szCs w:val="22"/>
          <w:lang w:val="it-IT"/>
        </w:rPr>
        <w:t xml:space="preserve"> </w:t>
      </w:r>
      <w:r>
        <w:rPr>
          <w:i/>
          <w:color w:val="0070C0"/>
          <w:sz w:val="22"/>
          <w:szCs w:val="22"/>
          <w:lang w:val="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lang w:val="it-IT"/>
        </w:rPr>
        <w:t xml:space="preserve"> certificazione medica;</w:t>
      </w:r>
    </w:p>
    <w:p>
      <w:pPr>
        <w:pStyle w:val="BodyText2"/>
        <w:numPr>
          <w:ilvl w:val="0"/>
          <w:numId w:val="2"/>
        </w:numPr>
        <w:tabs>
          <w:tab w:val="left" w:pos="720" w:leader="none"/>
        </w:tabs>
        <w:spacing w:lineRule="exact" w:line="300"/>
        <w:ind w:start="360" w:hanging="0"/>
        <w:rPr/>
      </w:pPr>
      <w:r>
        <w:rPr>
          <w:i/>
          <w:color w:val="0070C0"/>
          <w:sz w:val="22"/>
          <w:szCs w:val="22"/>
          <w:lang w:val="it-IT"/>
        </w:rPr>
        <w:t>(ndr: solo per i candidati in possesso di titolo di studio conseguito all’estero)</w:t>
      </w:r>
      <w:r>
        <w:rPr>
          <w:color w:val="000000" w:themeColor="text1"/>
          <w:sz w:val="22"/>
          <w:szCs w:val="22"/>
          <w:lang w:val="it-IT"/>
        </w:rPr>
        <w:t xml:space="preserve"> certificato di equipollenza o equivalenza o relativa ricevuta di avvenuta presentazione della domanda</w:t>
      </w:r>
      <w:r>
        <w:rPr>
          <w:color w:val="000000" w:themeColor="text1"/>
          <w:sz w:val="22"/>
          <w:szCs w:val="22"/>
        </w:rPr>
        <w:t>.</w:t>
      </w:r>
    </w:p>
    <w:p>
      <w:pPr>
        <w:pStyle w:val="BodyText2"/>
        <w:tabs>
          <w:tab w:val="left" w:pos="720" w:leader="none"/>
        </w:tabs>
        <w:spacing w:lineRule="exact" w:line="300"/>
        <w:rPr/>
      </w:pPr>
      <w:r>
        <w:rPr>
          <w:b/>
          <w:i/>
          <w:color w:val="0070C0"/>
          <w:sz w:val="22"/>
          <w:szCs w:val="22"/>
          <w:lang w:val="it-IT"/>
        </w:rPr>
        <w:t>(ndr: si raccomanda di inserire nel sopra indicato elenco solo quanto viene effettivamente allegato alla domanda e di cancellare quanto non sia di interesse)</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3"/>
      </w:r>
      <w:r>
        <w:rPr>
          <w:color w:val="0070C0"/>
          <w:sz w:val="22"/>
        </w:rPr>
        <w:t>)</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direttoriale di indizione della procedura (Rif ________), ivi incluso l’articolo 13 - Trattamento dei dati personali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color w:val="0070C0"/>
          <w:sz w:val="22"/>
          <w:vertAlign w:val="superscript"/>
        </w:rPr>
        <w:t>2</w:t>
      </w:r>
      <w:r>
        <w:rPr>
          <w:color w:val="0070C0"/>
          <w:sz w:val="22"/>
        </w:rPr>
        <w:t>)</w:t>
      </w:r>
      <w:r>
        <w:br w:type="page"/>
      </w:r>
    </w:p>
    <w:p>
      <w:pPr>
        <w:pStyle w:val="Normal"/>
        <w:spacing w:lineRule="exact" w:line="300" w:before="0" w:after="120"/>
        <w:jc w:val="end"/>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CERTIFICAZIONE</w:t>
      </w:r>
    </w:p>
    <w:p>
      <w:pPr>
        <w:pStyle w:val="Normal"/>
        <w:spacing w:lineRule="exact" w:line="300"/>
        <w:jc w:val="center"/>
        <w:rPr/>
      </w:pPr>
      <w:r>
        <w:rPr>
          <w:b/>
          <w:color w:val="000000" w:themeColor="text1"/>
          <w:sz w:val="22"/>
        </w:rPr>
        <w:t>E/O DI ATTO DI NOTORIETA’</w:t>
      </w:r>
    </w:p>
    <w:p>
      <w:pPr>
        <w:pStyle w:val="Normal"/>
        <w:spacing w:lineRule="exact" w:line="300" w:before="0" w:after="120"/>
        <w:jc w:val="center"/>
        <w:rPr/>
      </w:pPr>
      <w:r>
        <w:rPr>
          <w:b/>
          <w:color w:val="000000" w:themeColor="text1"/>
          <w:sz w:val="22"/>
        </w:rPr>
        <w:t>(ai sensi dell’art. 46 e dell’art. 47 del D.P.R. 28 dicembre 2000, n. 445)</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Titolo3"/>
        <w:spacing w:lineRule="exact" w:line="300"/>
        <w:jc w:val="start"/>
        <w:rPr/>
      </w:pPr>
      <w:r>
        <w:rPr>
          <w:i/>
          <w:color w:val="000000" w:themeColor="text1"/>
          <w:sz w:val="22"/>
          <w:szCs w:val="22"/>
          <w:u w:val="none"/>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Titolo3"/>
        <w:spacing w:lineRule="exact" w:line="300"/>
        <w:ind w:start="5103" w:hanging="0"/>
        <w:rPr>
          <w:b/>
          <w:b/>
          <w:color w:val="000000" w:themeColor="text1"/>
          <w:sz w:val="22"/>
          <w:szCs w:val="22"/>
        </w:rPr>
      </w:pPr>
      <w:r>
        <w:rPr>
          <w:b/>
          <w:color w:val="000000" w:themeColor="text1"/>
          <w:sz w:val="22"/>
          <w:szCs w:val="22"/>
        </w:rPr>
      </w:r>
      <w:r>
        <w:br w:type="page"/>
      </w:r>
    </w:p>
    <w:tbl>
      <w:tblPr>
        <w:tblStyle w:val="Grigliatabella"/>
        <w:tblW w:w="9628" w:type="dxa"/>
        <w:jc w:val="start"/>
        <w:tblInd w:w="0" w:type="dxa"/>
        <w:tblBorders>
          <w:top w:val="single" w:sz="4" w:space="0" w:color="00000A"/>
          <w:start w:val="single" w:sz="4" w:space="0" w:color="00000A"/>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9628"/>
      </w:tblGrid>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iscrizioni in albi e/o in elenchi tenuti da pubbliche amministrazioni;</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titolo di studio, esami sostenuti;</w:t>
            </w:r>
          </w:p>
          <w:p>
            <w:pPr>
              <w:pStyle w:val="Corpodeltesto"/>
              <w:numPr>
                <w:ilvl w:val="0"/>
                <w:numId w:val="3"/>
              </w:numPr>
              <w:shd w:val="clear" w:color="auto" w:fill="EAF1DD" w:themeFill="accent3" w:themeFillTint="33"/>
              <w:tabs>
                <w:tab w:val="left" w:pos="0" w:leader="none"/>
              </w:tabs>
              <w:spacing w:lineRule="exact" w:line="300"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4"/>
              </w:numPr>
              <w:shd w:val="clear" w:color="auto" w:fill="EAF1DD" w:themeFill="accent3" w:themeFillTint="33"/>
              <w:tabs>
                <w:tab w:val="left" w:pos="0" w:leader="none"/>
              </w:tabs>
              <w:spacing w:lineRule="exact" w:line="30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300" w:before="0" w:after="120"/>
              <w:jc w:val="center"/>
              <w:rPr/>
            </w:pPr>
            <w:r>
              <w:rPr>
                <w:b/>
                <w:i/>
                <w:color w:val="000000" w:themeColor="text1"/>
                <w:sz w:val="22"/>
                <w:szCs w:val="22"/>
              </w:rPr>
              <w:t>dall’art. 47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30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30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300"/>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end"/>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spacing w:lineRule="exact" w:line="300"/>
        <w:ind w:start="5103" w:end="-1" w:hanging="0"/>
        <w:jc w:val="center"/>
        <w:rPr>
          <w:color w:val="000000" w:themeColor="text1"/>
          <w:sz w:val="22"/>
        </w:rPr>
      </w:pPr>
      <w:r>
        <w:rPr>
          <w:color w:val="000000" w:themeColor="text1"/>
          <w:sz w:val="22"/>
        </w:rPr>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start"/>
        <w:tblInd w:w="0" w:type="dxa"/>
        <w:tblBorders>
          <w:top w:val="single" w:sz="4" w:space="0" w:color="00000A"/>
          <w:start w:val="single" w:sz="4" w:space="0" w:color="00000A"/>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9628"/>
      </w:tblGrid>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C)</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294"/>
        <w:rPr>
          <w:sz w:val="22"/>
        </w:rPr>
      </w:pPr>
      <w:r>
        <w:rPr>
          <w:sz w:val="22"/>
        </w:rPr>
      </w:r>
    </w:p>
    <w:p>
      <w:pPr>
        <w:pStyle w:val="Normal"/>
        <w:spacing w:lineRule="exact" w:line="300"/>
        <w:ind w:start="5244" w:hanging="0"/>
        <w:jc w:val="end"/>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t>(</w:t>
      </w:r>
      <w:r>
        <w:rPr>
          <w:rStyle w:val="Footnotereference"/>
          <w:i/>
          <w:color w:val="0070C0"/>
        </w:rPr>
      </w:r>
      <w:r>
        <w:rPr>
          <w:i/>
          <w:color w:val="0070C0"/>
        </w:rPr>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in presenza di più ipotesi alternative, di apporre una X sulla dichiarazione da rendere;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p>
      <w:pPr>
        <w:pStyle w:val="Footnotetext"/>
        <w:jc w:val="both"/>
        <w:rPr/>
      </w:pPr>
      <w:r>
        <w:rPr>
          <w:b/>
          <w:szCs w:val="20"/>
        </w:rPr>
        <w:tab/>
        <w:t>.</w:t>
      </w:r>
    </w:p>
  </w:footnote>
  <w:footnote w:id="3">
    <w:p>
      <w:pPr>
        <w:pStyle w:val="BodyText2"/>
        <w:tabs>
          <w:tab w:val="left" w:pos="720" w:leader="none"/>
        </w:tabs>
        <w:spacing w:lineRule="exact" w:line="300"/>
        <w:rPr/>
      </w:pPr>
      <w:r>
        <w:rPr>
          <w:i/>
          <w:color w:val="0070C0"/>
          <w:lang w:val="it-IT"/>
        </w:rPr>
        <w:footnoteRef/>
        <w:tab/>
        <w:t>(</w:t>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start"/>
      <w:pPr>
        <w:ind w:start="720" w:hanging="360"/>
      </w:pPr>
      <w:rPr>
        <w:rFonts w:ascii="Times New Roman" w:hAnsi="Times New Roman" w:cs="Times New Roman" w:hint="default"/>
        <w:b/>
        <w:rFonts w:cs="Times New Roman"/>
      </w:rPr>
    </w:lvl>
    <w:lvl w:ilvl="1">
      <w:start w:val="1"/>
      <w:numFmt w:val="bullet"/>
      <w:lvlText w:val="o"/>
      <w:lvlJc w:val="start"/>
      <w:pPr>
        <w:ind w:start="1440" w:hanging="360"/>
      </w:pPr>
      <w:rPr>
        <w:rFonts w:ascii="Courier New" w:hAnsi="Courier New" w:cs="Courier New" w:hint="default"/>
        <w:rFonts w:cs="Courier New"/>
      </w:rPr>
    </w:lvl>
    <w:lvl w:ilvl="2">
      <w:start w:val="1"/>
      <w:numFmt w:val="bullet"/>
      <w:lvlText w:val=""/>
      <w:lvlJc w:val="start"/>
      <w:pPr>
        <w:ind w:start="2160" w:hanging="360"/>
      </w:pPr>
      <w:rPr>
        <w:rFonts w:ascii="Wingdings" w:hAnsi="Wingdings" w:cs="Wingdings" w:hint="default"/>
      </w:rPr>
    </w:lvl>
    <w:lvl w:ilvl="3">
      <w:start w:val="1"/>
      <w:numFmt w:val="bullet"/>
      <w:lvlText w:val=""/>
      <w:lvlJc w:val="start"/>
      <w:pPr>
        <w:ind w:start="2880" w:hanging="360"/>
      </w:pPr>
      <w:rPr>
        <w:rFonts w:ascii="Symbol" w:hAnsi="Symbol" w:cs="Symbol" w:hint="default"/>
      </w:rPr>
    </w:lvl>
    <w:lvl w:ilvl="4">
      <w:start w:val="1"/>
      <w:numFmt w:val="bullet"/>
      <w:lvlText w:val="o"/>
      <w:lvlJc w:val="start"/>
      <w:pPr>
        <w:ind w:start="3600" w:hanging="360"/>
      </w:pPr>
      <w:rPr>
        <w:rFonts w:ascii="Courier New" w:hAnsi="Courier New" w:cs="Courier New" w:hint="default"/>
        <w:rFonts w:cs="Courier New"/>
      </w:rPr>
    </w:lvl>
    <w:lvl w:ilvl="5">
      <w:start w:val="1"/>
      <w:numFmt w:val="bullet"/>
      <w:lvlText w:val=""/>
      <w:lvlJc w:val="start"/>
      <w:pPr>
        <w:ind w:start="4320" w:hanging="360"/>
      </w:pPr>
      <w:rPr>
        <w:rFonts w:ascii="Wingdings" w:hAnsi="Wingdings" w:cs="Wingdings" w:hint="default"/>
      </w:rPr>
    </w:lvl>
    <w:lvl w:ilvl="6">
      <w:start w:val="1"/>
      <w:numFmt w:val="bullet"/>
      <w:lvlText w:val=""/>
      <w:lvlJc w:val="start"/>
      <w:pPr>
        <w:ind w:start="5040" w:hanging="360"/>
      </w:pPr>
      <w:rPr>
        <w:rFonts w:ascii="Symbol" w:hAnsi="Symbol" w:cs="Symbol" w:hint="default"/>
      </w:rPr>
    </w:lvl>
    <w:lvl w:ilvl="7">
      <w:start w:val="1"/>
      <w:numFmt w:val="bullet"/>
      <w:lvlText w:val="o"/>
      <w:lvlJc w:val="start"/>
      <w:pPr>
        <w:ind w:start="5760" w:hanging="360"/>
      </w:pPr>
      <w:rPr>
        <w:rFonts w:ascii="Courier New" w:hAnsi="Courier New" w:cs="Courier New" w:hint="default"/>
        <w:rFonts w:cs="Courier New"/>
      </w:rPr>
    </w:lvl>
    <w:lvl w:ilvl="8">
      <w:start w:val="1"/>
      <w:numFmt w:val="bullet"/>
      <w:lvlText w:val=""/>
      <w:lvlJc w:val="start"/>
      <w:pPr>
        <w:ind w:start="6480" w:hanging="360"/>
      </w:pPr>
      <w:rPr>
        <w:rFonts w:ascii="Wingdings" w:hAnsi="Wingdings" w:cs="Wingdings" w:hint="default"/>
      </w:rPr>
    </w:lvl>
  </w:abstractNum>
  <w:abstractNum w:abstractNumId="2">
    <w:lvl w:ilvl="0">
      <w:start w:val="1"/>
      <w:numFmt w:val="lowerLetter"/>
      <w:lvlText w:val="%1)"/>
      <w:lvlJc w:val="start"/>
      <w:pPr>
        <w:ind w:start="720" w:hanging="0"/>
      </w:pPr>
    </w:lvl>
    <w:lvl w:ilvl="1">
      <w:start w:val="1"/>
      <w:numFmt w:val="lowerLetter"/>
      <w:lvlText w:val="%2."/>
      <w:lvlJc w:val="start"/>
      <w:pPr>
        <w:ind w:start="1440" w:hanging="0"/>
      </w:pPr>
    </w:lvl>
    <w:lvl w:ilvl="2">
      <w:start w:val="1"/>
      <w:numFmt w:val="lowerRoman"/>
      <w:lvlText w:val="%3."/>
      <w:lvlJc w:val="end"/>
      <w:pPr>
        <w:ind w:start="2160" w:hanging="0"/>
      </w:pPr>
    </w:lvl>
    <w:lvl w:ilvl="3">
      <w:start w:val="1"/>
      <w:numFmt w:val="decimal"/>
      <w:lvlText w:val="%4."/>
      <w:lvlJc w:val="start"/>
      <w:pPr>
        <w:ind w:start="2880" w:hanging="0"/>
      </w:pPr>
    </w:lvl>
    <w:lvl w:ilvl="4">
      <w:start w:val="1"/>
      <w:numFmt w:val="lowerLetter"/>
      <w:lvlText w:val="%5."/>
      <w:lvlJc w:val="start"/>
      <w:pPr>
        <w:ind w:start="3600" w:hanging="0"/>
      </w:pPr>
    </w:lvl>
    <w:lvl w:ilvl="5">
      <w:start w:val="1"/>
      <w:numFmt w:val="lowerRoman"/>
      <w:lvlText w:val="%6."/>
      <w:lvlJc w:val="end"/>
      <w:pPr>
        <w:ind w:start="4320" w:hanging="0"/>
      </w:pPr>
    </w:lvl>
    <w:lvl w:ilvl="6">
      <w:start w:val="1"/>
      <w:numFmt w:val="decimal"/>
      <w:lvlText w:val="%7."/>
      <w:lvlJc w:val="start"/>
      <w:pPr>
        <w:ind w:start="5040" w:hanging="0"/>
      </w:pPr>
    </w:lvl>
    <w:lvl w:ilvl="7">
      <w:start w:val="1"/>
      <w:numFmt w:val="lowerLetter"/>
      <w:lvlText w:val="%8."/>
      <w:lvlJc w:val="start"/>
      <w:pPr>
        <w:ind w:start="5760" w:hanging="0"/>
      </w:pPr>
    </w:lvl>
    <w:lvl w:ilvl="8">
      <w:start w:val="1"/>
      <w:numFmt w:val="lowerRoman"/>
      <w:lvlText w:val="%9."/>
      <w:lvlJc w:val="end"/>
      <w:pPr>
        <w:ind w:start="6480" w:hanging="0"/>
      </w:pPr>
    </w:lvl>
  </w:abstractNum>
  <w:abstractNum w:abstractNumId="3">
    <w:lvl w:ilvl="0">
      <w:start w:val="1"/>
      <w:numFmt w:val="bullet"/>
      <w:lvlText w:val=""/>
      <w:lvlJc w:val="start"/>
      <w:pPr>
        <w:ind w:start="360" w:hanging="360"/>
      </w:pPr>
      <w:rPr>
        <w:rFonts w:ascii="Symbol" w:hAnsi="Symbol" w:cs="Symbol" w:hint="default"/>
      </w:rPr>
    </w:lvl>
    <w:lvl w:ilvl="1">
      <w:start w:val="1"/>
      <w:numFmt w:val="bullet"/>
      <w:lvlText w:val="o"/>
      <w:lvlJc w:val="start"/>
      <w:pPr>
        <w:ind w:start="1080" w:hanging="360"/>
      </w:pPr>
      <w:rPr>
        <w:rFonts w:ascii="Courier New" w:hAnsi="Courier New" w:cs="Courier New" w:hint="default"/>
        <w:rFonts w:cs="Courier New"/>
      </w:rPr>
    </w:lvl>
    <w:lvl w:ilvl="2">
      <w:start w:val="1"/>
      <w:numFmt w:val="bullet"/>
      <w:lvlText w:val=""/>
      <w:lvlJc w:val="start"/>
      <w:pPr>
        <w:ind w:start="1800" w:hanging="360"/>
      </w:pPr>
      <w:rPr>
        <w:rFonts w:ascii="Wingdings" w:hAnsi="Wingdings" w:cs="Wingdings" w:hint="default"/>
      </w:rPr>
    </w:lvl>
    <w:lvl w:ilvl="3">
      <w:start w:val="1"/>
      <w:numFmt w:val="bullet"/>
      <w:lvlText w:val=""/>
      <w:lvlJc w:val="start"/>
      <w:pPr>
        <w:ind w:start="2520" w:hanging="360"/>
      </w:pPr>
      <w:rPr>
        <w:rFonts w:ascii="Symbol" w:hAnsi="Symbol" w:cs="Symbol" w:hint="default"/>
      </w:rPr>
    </w:lvl>
    <w:lvl w:ilvl="4">
      <w:start w:val="1"/>
      <w:numFmt w:val="bullet"/>
      <w:lvlText w:val="o"/>
      <w:lvlJc w:val="start"/>
      <w:pPr>
        <w:ind w:start="3240" w:hanging="360"/>
      </w:pPr>
      <w:rPr>
        <w:rFonts w:ascii="Courier New" w:hAnsi="Courier New" w:cs="Courier New" w:hint="default"/>
        <w:rFonts w:cs="Courier New"/>
      </w:rPr>
    </w:lvl>
    <w:lvl w:ilvl="5">
      <w:start w:val="1"/>
      <w:numFmt w:val="bullet"/>
      <w:lvlText w:val=""/>
      <w:lvlJc w:val="start"/>
      <w:pPr>
        <w:ind w:start="3960" w:hanging="360"/>
      </w:pPr>
      <w:rPr>
        <w:rFonts w:ascii="Wingdings" w:hAnsi="Wingdings" w:cs="Wingdings" w:hint="default"/>
      </w:rPr>
    </w:lvl>
    <w:lvl w:ilvl="6">
      <w:start w:val="1"/>
      <w:numFmt w:val="bullet"/>
      <w:lvlText w:val=""/>
      <w:lvlJc w:val="start"/>
      <w:pPr>
        <w:ind w:start="4680" w:hanging="360"/>
      </w:pPr>
      <w:rPr>
        <w:rFonts w:ascii="Symbol" w:hAnsi="Symbol" w:cs="Symbol" w:hint="default"/>
      </w:rPr>
    </w:lvl>
    <w:lvl w:ilvl="7">
      <w:start w:val="1"/>
      <w:numFmt w:val="bullet"/>
      <w:lvlText w:val="o"/>
      <w:lvlJc w:val="start"/>
      <w:pPr>
        <w:ind w:start="5400" w:hanging="360"/>
      </w:pPr>
      <w:rPr>
        <w:rFonts w:ascii="Courier New" w:hAnsi="Courier New" w:cs="Courier New" w:hint="default"/>
        <w:rFonts w:cs="Courier New"/>
      </w:rPr>
    </w:lvl>
    <w:lvl w:ilvl="8">
      <w:start w:val="1"/>
      <w:numFmt w:val="bullet"/>
      <w:lvlText w:val=""/>
      <w:lvlJc w:val="start"/>
      <w:pPr>
        <w:ind w:start="6120" w:hanging="360"/>
      </w:pPr>
      <w:rPr>
        <w:rFonts w:ascii="Wingdings" w:hAnsi="Wingdings" w:cs="Wingdings" w:hint="default"/>
      </w:rPr>
    </w:lvl>
  </w:abstractNum>
  <w:abstractNum w:abstractNumId="4">
    <w:lvl w:ilvl="0">
      <w:start w:val="1"/>
      <w:numFmt w:val="bullet"/>
      <w:lvlText w:val=""/>
      <w:lvlJc w:val="start"/>
      <w:pPr>
        <w:ind w:start="360" w:hanging="360"/>
      </w:pPr>
      <w:rPr>
        <w:rFonts w:ascii="Symbol" w:hAnsi="Symbol" w:cs="Symbol" w:hint="default"/>
      </w:rPr>
    </w:lvl>
    <w:lvl w:ilvl="1">
      <w:start w:val="1"/>
      <w:numFmt w:val="bullet"/>
      <w:lvlText w:val="o"/>
      <w:lvlJc w:val="start"/>
      <w:pPr>
        <w:ind w:start="1080" w:hanging="360"/>
      </w:pPr>
      <w:rPr>
        <w:rFonts w:ascii="Courier New" w:hAnsi="Courier New" w:cs="Courier New" w:hint="default"/>
        <w:rFonts w:cs="Courier New"/>
      </w:rPr>
    </w:lvl>
    <w:lvl w:ilvl="2">
      <w:start w:val="1"/>
      <w:numFmt w:val="bullet"/>
      <w:lvlText w:val=""/>
      <w:lvlJc w:val="start"/>
      <w:pPr>
        <w:ind w:start="1800" w:hanging="360"/>
      </w:pPr>
      <w:rPr>
        <w:rFonts w:ascii="Wingdings" w:hAnsi="Wingdings" w:cs="Wingdings" w:hint="default"/>
      </w:rPr>
    </w:lvl>
    <w:lvl w:ilvl="3">
      <w:start w:val="1"/>
      <w:numFmt w:val="bullet"/>
      <w:lvlText w:val=""/>
      <w:lvlJc w:val="start"/>
      <w:pPr>
        <w:ind w:start="2520" w:hanging="360"/>
      </w:pPr>
      <w:rPr>
        <w:rFonts w:ascii="Symbol" w:hAnsi="Symbol" w:cs="Symbol" w:hint="default"/>
      </w:rPr>
    </w:lvl>
    <w:lvl w:ilvl="4">
      <w:start w:val="1"/>
      <w:numFmt w:val="bullet"/>
      <w:lvlText w:val="o"/>
      <w:lvlJc w:val="start"/>
      <w:pPr>
        <w:ind w:start="3240" w:hanging="360"/>
      </w:pPr>
      <w:rPr>
        <w:rFonts w:ascii="Courier New" w:hAnsi="Courier New" w:cs="Courier New" w:hint="default"/>
        <w:rFonts w:cs="Courier New"/>
      </w:rPr>
    </w:lvl>
    <w:lvl w:ilvl="5">
      <w:start w:val="1"/>
      <w:numFmt w:val="bullet"/>
      <w:lvlText w:val=""/>
      <w:lvlJc w:val="start"/>
      <w:pPr>
        <w:ind w:start="3960" w:hanging="360"/>
      </w:pPr>
      <w:rPr>
        <w:rFonts w:ascii="Wingdings" w:hAnsi="Wingdings" w:cs="Wingdings" w:hint="default"/>
      </w:rPr>
    </w:lvl>
    <w:lvl w:ilvl="6">
      <w:start w:val="1"/>
      <w:numFmt w:val="bullet"/>
      <w:lvlText w:val=""/>
      <w:lvlJc w:val="start"/>
      <w:pPr>
        <w:ind w:start="4680" w:hanging="360"/>
      </w:pPr>
      <w:rPr>
        <w:rFonts w:ascii="Symbol" w:hAnsi="Symbol" w:cs="Symbol" w:hint="default"/>
      </w:rPr>
    </w:lvl>
    <w:lvl w:ilvl="7">
      <w:start w:val="1"/>
      <w:numFmt w:val="bullet"/>
      <w:lvlText w:val="o"/>
      <w:lvlJc w:val="start"/>
      <w:pPr>
        <w:ind w:start="5400" w:hanging="360"/>
      </w:pPr>
      <w:rPr>
        <w:rFonts w:ascii="Courier New" w:hAnsi="Courier New" w:cs="Courier New" w:hint="default"/>
        <w:rFonts w:cs="Courier New"/>
      </w:rPr>
    </w:lvl>
    <w:lvl w:ilvl="8">
      <w:start w:val="1"/>
      <w:numFmt w:val="bullet"/>
      <w:lvlText w:val=""/>
      <w:lvlJc w:val="start"/>
      <w:pPr>
        <w:ind w:start="6120" w:hanging="360"/>
      </w:pPr>
      <w:rPr>
        <w:rFonts w:ascii="Wingdings" w:hAnsi="Wingdings" w:cs="Wingdings" w:hint="default"/>
      </w:rPr>
    </w:lvl>
  </w:abstractNum>
  <w:abstractNum w:abstractNumId="5">
    <w:lvl w:ilvl="0">
      <w:start w:val="1"/>
      <w:numFmt w:val="none"/>
      <w:suff w:val="nothing"/>
      <w:lvlText w:val=""/>
      <w:lvlJc w:val="start"/>
      <w:pPr>
        <w:ind w:start="0" w:hanging="0"/>
      </w:p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106">
    <w:name w:val="ListLabel 106"/>
    <w:qFormat/>
    <w:rPr>
      <w:rFonts w:eastAsia="Times New Roman" w:cs="Times New Roman"/>
      <w:b/>
    </w:rPr>
  </w:style>
  <w:style w:type="character" w:styleId="ListLabel107">
    <w:name w:val="ListLabel 107"/>
    <w:qFormat/>
    <w:rPr>
      <w:rFonts w:cs="Courier New"/>
    </w:rPr>
  </w:style>
  <w:style w:type="character" w:styleId="ListLabel108">
    <w:name w:val="ListLabel 108"/>
    <w:qFormat/>
    <w:rPr>
      <w:rFonts w:cs="Courier New"/>
    </w:rPr>
  </w:style>
  <w:style w:type="character" w:styleId="ListLabel109">
    <w:name w:val="ListLabel 109"/>
    <w:qFormat/>
    <w:rPr>
      <w:rFonts w:cs="Courier New"/>
    </w:rPr>
  </w:style>
  <w:style w:type="character" w:styleId="ListLabel100">
    <w:name w:val="ListLabel 100"/>
    <w:qFormat/>
    <w:rPr>
      <w:rFonts w:cs="Courier New"/>
    </w:rPr>
  </w:style>
  <w:style w:type="character" w:styleId="ListLabel101">
    <w:name w:val="ListLabel 101"/>
    <w:qFormat/>
    <w:rPr>
      <w:rFonts w:cs="Courier New"/>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star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star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star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8</Pages>
  <Words>2517</Words>
  <Characters>15950</Characters>
  <CharactersWithSpaces>18289</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2022-11-09T09:27:23Z</dcterms:created>
  <dc:creator/>
  <dc:description/>
  <dc:language>it-IT</dc:language>
  <cp:lastModifiedBy/>
  <dcterms:modified xsi:type="dcterms:W3CDTF">2022-11-09T09:28:07Z</dcterms:modified>
  <cp:revision>2</cp:revision>
  <dc:subject/>
  <dc:title/>
</cp:coreProperties>
</file>