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01341E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</w:t>
      </w:r>
      <w:r w:rsidR="0076332C" w:rsidRPr="0076332C">
        <w:rPr>
          <w:rFonts w:ascii="Cambria" w:eastAsia="Times New Roman" w:hAnsi="Cambria" w:cs="Times New Roman"/>
          <w:spacing w:val="-6"/>
          <w:sz w:val="25"/>
          <w:szCs w:val="25"/>
        </w:rPr>
        <w:t>n. 1016 del 1</w:t>
      </w:r>
      <w:r w:rsidR="00CF6FA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3" w:name="_GoBack"/>
      <w:bookmarkEnd w:id="3"/>
      <w:r w:rsidR="0076332C" w:rsidRPr="0076332C">
        <w:rPr>
          <w:rFonts w:ascii="Cambria" w:eastAsia="Times New Roman" w:hAnsi="Cambria" w:cs="Times New Roman"/>
          <w:spacing w:val="-6"/>
          <w:sz w:val="25"/>
          <w:szCs w:val="25"/>
        </w:rPr>
        <w:t>/04/2023</w:t>
      </w:r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A633E"/>
    <w:rsid w:val="0076332C"/>
    <w:rsid w:val="007F1D68"/>
    <w:rsid w:val="0082016D"/>
    <w:rsid w:val="008C493E"/>
    <w:rsid w:val="008D5F53"/>
    <w:rsid w:val="00982676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2023-04-14T11:25:00Z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