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5C47D6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261BC1" w:rsidRPr="00261BC1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50040B" w:rsidRPr="0050040B">
        <w:rPr>
          <w:rFonts w:ascii="Cambria" w:eastAsia="Times New Roman" w:hAnsi="Cambria" w:cs="Times New Roman"/>
          <w:spacing w:val="-6"/>
          <w:sz w:val="25"/>
          <w:szCs w:val="25"/>
        </w:rPr>
        <w:t>. 1556 del 16/06/2023</w:t>
      </w:r>
      <w:r w:rsidR="005004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61BC1"/>
    <w:rsid w:val="002D7560"/>
    <w:rsid w:val="002F28CF"/>
    <w:rsid w:val="00302951"/>
    <w:rsid w:val="00390809"/>
    <w:rsid w:val="004C5BF1"/>
    <w:rsid w:val="0050040B"/>
    <w:rsid w:val="006552FC"/>
    <w:rsid w:val="0066054C"/>
    <w:rsid w:val="00767C41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2023-06-16T10:35:00Z</dcterms:created>
  <dcterms:modified xsi:type="dcterms:W3CDTF">2023-06-16T10:35:00Z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