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CB56C9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8D27A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r w:rsidR="008D27A6">
        <w:rPr>
          <w:rFonts w:ascii="Cambria" w:eastAsia="Times New Roman" w:hAnsi="Cambria" w:cs="Times New Roman"/>
          <w:spacing w:val="-6"/>
          <w:sz w:val="25"/>
          <w:szCs w:val="25"/>
        </w:rPr>
        <w:t>2463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D27A6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8D27A6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8D27A6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2023-10-16T07:37:00Z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