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6F711E4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1901C5" w:rsidRPr="007A3BDD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901C5">
        <w:rPr>
          <w:rFonts w:ascii="Cambria" w:eastAsia="Times New Roman" w:hAnsi="Cambria" w:cs="Times New Roman"/>
          <w:spacing w:val="-6"/>
          <w:sz w:val="25"/>
          <w:szCs w:val="25"/>
        </w:rPr>
        <w:t xml:space="preserve">. 2468 </w:t>
      </w:r>
      <w:r w:rsidR="001901C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1901C5">
        <w:rPr>
          <w:rFonts w:ascii="Cambria" w:eastAsia="Times New Roman" w:hAnsi="Cambria" w:cs="Times New Roman"/>
          <w:spacing w:val="-6"/>
          <w:sz w:val="25"/>
          <w:szCs w:val="25"/>
        </w:rPr>
        <w:t>16</w:t>
      </w:r>
      <w:r w:rsidR="001901C5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1901C5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="001901C5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1901C5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901C5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2023-10-17T08:37:00Z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