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7436B2E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670F98" w:rsidRPr="00670F98">
        <w:rPr>
          <w:rFonts w:ascii="Cambria" w:eastAsia="Times New Roman" w:hAnsi="Cambria" w:cs="Times New Roman"/>
          <w:spacing w:val="-6"/>
          <w:sz w:val="25"/>
          <w:szCs w:val="25"/>
        </w:rPr>
        <w:t>. 3361 del 21/12/2023</w:t>
      </w:r>
      <w:r w:rsidR="00670F98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670F98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2023-12-21T12:44:00Z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