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45AA5C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CB76D3" w:rsidRPr="00CB76D3">
        <w:t xml:space="preserve"> </w:t>
      </w:r>
      <w:r w:rsidR="00CB76D3" w:rsidRPr="00CB76D3">
        <w:rPr>
          <w:rFonts w:ascii="Cambria" w:eastAsia="Times New Roman" w:hAnsi="Cambria" w:cs="Times New Roman"/>
          <w:spacing w:val="-6"/>
          <w:sz w:val="25"/>
          <w:szCs w:val="25"/>
        </w:rPr>
        <w:t>1130 del 04/04/2024</w:t>
      </w:r>
      <w:r w:rsidR="00CB76D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CB76D3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2024-04-04T11:36:00Z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