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11D9B29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A50A2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9357526" w:rsidR="007A3BDD" w:rsidRPr="007A3BDD" w:rsidRDefault="007A3BDD" w:rsidP="009A2FD1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post-laurea, della durata di</w:t>
      </w:r>
      <w:r w:rsidR="00A65F61">
        <w:rPr>
          <w:rFonts w:ascii="Cambria" w:eastAsia="Times New Roman" w:hAnsi="Cambria" w:cs="Times New Roman"/>
          <w:spacing w:val="-6"/>
          <w:sz w:val="25"/>
          <w:szCs w:val="25"/>
        </w:rPr>
        <w:t xml:space="preserve"> tre mesi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>, per lo svolgimento di attività di ricerca presso il Dipartimento di</w:t>
      </w:r>
      <w:r w:rsidR="009A2FD1">
        <w:rPr>
          <w:rFonts w:ascii="Cambria" w:eastAsia="Times New Roman" w:hAnsi="Cambria" w:cs="Times New Roman"/>
          <w:spacing w:val="-6"/>
          <w:sz w:val="25"/>
          <w:szCs w:val="25"/>
        </w:rPr>
        <w:t xml:space="preserve"> Ingegneria Civile e Ingegneria Informatica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, inerente al Progetto: </w:t>
      </w:r>
      <w:r w:rsidR="009A2FD1">
        <w:rPr>
          <w:rFonts w:ascii="Cambria" w:eastAsia="Times New Roman" w:hAnsi="Cambria" w:cs="Times New Roman"/>
          <w:spacing w:val="-6"/>
          <w:sz w:val="25"/>
          <w:szCs w:val="25"/>
        </w:rPr>
        <w:t>“</w:t>
      </w:r>
      <w:r w:rsidR="009A2FD1" w:rsidRPr="009A2FD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Utilizzo del </w:t>
      </w:r>
      <w:proofErr w:type="spellStart"/>
      <w:r w:rsidR="009A2FD1" w:rsidRPr="009A2FD1">
        <w:rPr>
          <w:rFonts w:ascii="Cambria" w:eastAsia="Times New Roman" w:hAnsi="Cambria" w:cs="Times New Roman"/>
          <w:i/>
          <w:spacing w:val="-6"/>
          <w:sz w:val="25"/>
          <w:szCs w:val="25"/>
        </w:rPr>
        <w:t>biochar</w:t>
      </w:r>
      <w:proofErr w:type="spellEnd"/>
      <w:r w:rsidR="009A2FD1" w:rsidRPr="009A2FD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per il trattamento di vapori di solventi clorurati</w:t>
      </w:r>
      <w:r w:rsidR="009A2FD1" w:rsidRPr="009A2FD1">
        <w:rPr>
          <w:rFonts w:ascii="Cambria" w:eastAsia="Times New Roman" w:hAnsi="Cambria" w:cs="Times New Roman"/>
          <w:spacing w:val="-6"/>
          <w:sz w:val="25"/>
          <w:szCs w:val="25"/>
        </w:rPr>
        <w:t>” (CUP: E85F21004560007), finanziato con fondi dipartimentali (C/T ENI REWIND)</w:t>
      </w:r>
      <w:r w:rsidR="009A2FD1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9A2FD1">
        <w:rPr>
          <w:rFonts w:ascii="Cambria" w:eastAsia="Times New Roman" w:hAnsi="Cambria" w:cs="Times New Roman"/>
          <w:spacing w:val="-6"/>
          <w:sz w:val="25"/>
          <w:szCs w:val="25"/>
        </w:rPr>
        <w:t xml:space="preserve">1293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9A2FD1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9A2FD1">
        <w:rPr>
          <w:rFonts w:ascii="Cambria" w:eastAsia="Times New Roman" w:hAnsi="Cambria" w:cs="Times New Roman"/>
          <w:spacing w:val="-6"/>
          <w:sz w:val="25"/>
          <w:szCs w:val="25"/>
        </w:rPr>
        <w:t>04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9A2FD1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="00F25DE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7A3BDD" w:rsidRDefault="00113027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  <w:bookmarkStart w:id="0" w:name="_GoBack"/>
      <w:bookmarkEnd w:id="0"/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0A04D02" w14:textId="384115DB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9A2FD1"/>
    <w:rsid w:val="00A177D4"/>
    <w:rsid w:val="00A65F61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2006/documentManagement/types"/>
    <ds:schemaRef ds:uri="a8930660-cbca-4557-8af8-8732498a4714"/>
    <ds:schemaRef ds:uri="http://purl.org/dc/terms/"/>
    <ds:schemaRef ds:uri="http://purl.org/dc/dcmitype/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353A5F-B5E2-40A1-9FC6-CD52ADD35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850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6</cp:revision>
  <dcterms:created xsi:type="dcterms:W3CDTF">2023-07-21T08:24:00Z</dcterms:created>
  <dcterms:modified xsi:type="dcterms:W3CDTF">2024-04-17T13:24:00Z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