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A19644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ED04D4">
        <w:rPr>
          <w:rFonts w:ascii="Cambria" w:eastAsia="Times New Roman" w:hAnsi="Cambria" w:cs="Times New Roman"/>
          <w:spacing w:val="-6"/>
          <w:sz w:val="25"/>
          <w:szCs w:val="25"/>
        </w:rPr>
        <w:t>1293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D04D4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ED04D4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ED04D4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ED04D4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2024-04-17T13:26:00Z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