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958424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6F37A7">
        <w:rPr>
          <w:rFonts w:ascii="Cambria" w:eastAsia="Times New Roman" w:hAnsi="Cambria" w:cs="Times New Roman"/>
          <w:spacing w:val="-6"/>
          <w:sz w:val="25"/>
          <w:szCs w:val="25"/>
        </w:rPr>
        <w:t xml:space="preserve"> 1515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F37A7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F37A7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6F37A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6F37A7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2024-05-07T08:18:00Z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