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7CB14C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D7977">
        <w:rPr>
          <w:rFonts w:ascii="Cambria" w:eastAsia="Times New Roman" w:hAnsi="Cambria" w:cs="Times New Roman"/>
          <w:spacing w:val="-6"/>
          <w:sz w:val="25"/>
          <w:szCs w:val="25"/>
        </w:rPr>
        <w:t>1837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D7977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D7977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D797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BD7977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2024-06-05T07:44:00Z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