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791E624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282ADE">
        <w:rPr>
          <w:rFonts w:ascii="Cambria" w:eastAsia="Times New Roman" w:hAnsi="Cambria" w:cs="Times New Roman"/>
          <w:spacing w:val="-6"/>
          <w:sz w:val="25"/>
          <w:szCs w:val="25"/>
        </w:rPr>
        <w:t>2911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82ADE">
        <w:rPr>
          <w:rFonts w:ascii="Cambria" w:eastAsia="Times New Roman" w:hAnsi="Cambria" w:cs="Times New Roman"/>
          <w:spacing w:val="-6"/>
          <w:sz w:val="25"/>
          <w:szCs w:val="25"/>
        </w:rPr>
        <w:t>17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82ADE">
        <w:rPr>
          <w:rFonts w:ascii="Cambria" w:eastAsia="Times New Roman" w:hAnsi="Cambria" w:cs="Times New Roman"/>
          <w:spacing w:val="-6"/>
          <w:sz w:val="25"/>
          <w:szCs w:val="25"/>
        </w:rPr>
        <w:t>09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82ADE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5" w:name="_GoBack"/>
      <w:bookmarkEnd w:id="5"/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82ADE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5</cp:revision>
  <dcterms:created xsi:type="dcterms:W3CDTF">2023-07-21T08:31:00Z</dcterms:created>
  <dcterms:modified xsi:type="dcterms:W3CDTF">2024-09-17T13:16:00Z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