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0862D2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La/il sottoscritta/o dichiara di aver preso visione dell’Informativa Privacy di cui all’art. 14: </w:t>
      </w:r>
      <w:r w:rsidRPr="00494F24">
        <w:rPr>
          <w:rFonts w:ascii="Cambria" w:eastAsia="Times New Roman" w:hAnsi="Cambria" w:cs="Times New Roman"/>
          <w:spacing w:val="-10"/>
          <w:sz w:val="25"/>
          <w:szCs w:val="25"/>
        </w:rPr>
        <w:t>“</w:t>
      </w:r>
      <w:r w:rsidRPr="00494F24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494F24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E00016" w:rsidRPr="00494F24">
        <w:rPr>
          <w:rFonts w:ascii="Cambria" w:eastAsia="Times New Roman" w:hAnsi="Cambria" w:cs="Times New Roman"/>
          <w:spacing w:val="-10"/>
          <w:sz w:val="25"/>
          <w:szCs w:val="25"/>
        </w:rPr>
        <w:t xml:space="preserve">Decreto Rettorale </w:t>
      </w:r>
      <w:r w:rsidR="00494F24" w:rsidRPr="00494F24">
        <w:rPr>
          <w:rFonts w:ascii="Cambria" w:eastAsia="Times New Roman" w:hAnsi="Cambria" w:cs="Times New Roman"/>
          <w:spacing w:val="-10"/>
          <w:sz w:val="25"/>
          <w:szCs w:val="25"/>
        </w:rPr>
        <w:t>n. 3608 dell’11/11/2024</w:t>
      </w:r>
      <w:r w:rsidR="00494F2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  <w:bookmarkStart w:id="3" w:name="_GoBack"/>
      <w:bookmarkEnd w:id="3"/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94F24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2024-11-11T14:15:00Z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