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0EF43E46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B05C07F" w14:textId="77777777" w:rsidR="00AD70DB" w:rsidRPr="007A3BDD" w:rsidRDefault="00AD70DB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FDE2F4F" w:rsidR="007A3BDD" w:rsidRPr="007A3BDD" w:rsidRDefault="007A3BDD" w:rsidP="00AD70DB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</w:t>
      </w:r>
      <w:r w:rsid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otto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per</w:t>
      </w:r>
      <w:r w:rsid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>lo svolgimento di attività di ricerca presso il Dipartimento di Storia, Patrimonio culturale, Formazione e</w:t>
      </w:r>
      <w:r w:rsid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>Società, inerente al Progetto: “</w:t>
      </w:r>
      <w:r w:rsidR="00AD70DB" w:rsidRPr="00AD70DB">
        <w:rPr>
          <w:rFonts w:ascii="Cambria" w:eastAsia="Times New Roman" w:hAnsi="Cambria" w:cs="Times New Roman"/>
          <w:i/>
          <w:spacing w:val="-6"/>
          <w:sz w:val="25"/>
          <w:szCs w:val="25"/>
        </w:rPr>
        <w:t>Educazione al patrimonio e rigenerazione degli spazi urbani. Combattere</w:t>
      </w:r>
      <w:r w:rsidR="00AD70DB" w:rsidRPr="00AD70DB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AD70DB" w:rsidRPr="00AD70DB">
        <w:rPr>
          <w:rFonts w:ascii="Cambria" w:eastAsia="Times New Roman" w:hAnsi="Cambria" w:cs="Times New Roman"/>
          <w:i/>
          <w:spacing w:val="-6"/>
          <w:sz w:val="25"/>
          <w:szCs w:val="25"/>
        </w:rPr>
        <w:t>l’</w:t>
      </w:r>
      <w:proofErr w:type="spellStart"/>
      <w:r w:rsidR="00AD70DB" w:rsidRPr="00AD70DB">
        <w:rPr>
          <w:rFonts w:ascii="Cambria" w:eastAsia="Times New Roman" w:hAnsi="Cambria" w:cs="Times New Roman"/>
          <w:i/>
          <w:spacing w:val="-6"/>
          <w:sz w:val="25"/>
          <w:szCs w:val="25"/>
        </w:rPr>
        <w:t>overtourism</w:t>
      </w:r>
      <w:proofErr w:type="spellEnd"/>
      <w:r w:rsidR="00AD70DB" w:rsidRPr="00AD70DB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attraverso esperienze innovative di valorizzazione del patrimonio materiale e immateriale</w:t>
      </w:r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>” (CUP:</w:t>
      </w:r>
      <w:r w:rsid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D93C22000460001), finanziata dalla EHT </w:t>
      </w:r>
      <w:proofErr w:type="spellStart"/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>S.C.p.A</w:t>
      </w:r>
      <w:proofErr w:type="spellEnd"/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. nell'ambito del programma ECS_00000033 </w:t>
      </w:r>
      <w:r w:rsidR="00AD70DB">
        <w:rPr>
          <w:rFonts w:ascii="Cambria" w:eastAsia="Times New Roman" w:hAnsi="Cambria" w:cs="Times New Roman"/>
          <w:spacing w:val="-6"/>
          <w:sz w:val="25"/>
          <w:szCs w:val="25"/>
        </w:rPr>
        <w:t>–</w:t>
      </w:r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Ecosistema</w:t>
      </w:r>
      <w:r w:rsid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dell'Innovazione - </w:t>
      </w:r>
      <w:proofErr w:type="spellStart"/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>Ecosystem</w:t>
      </w:r>
      <w:proofErr w:type="spellEnd"/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for </w:t>
      </w:r>
      <w:proofErr w:type="spellStart"/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>Sustainable</w:t>
      </w:r>
      <w:proofErr w:type="spellEnd"/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Transition in Emilia-Romagna, PNRR - M4C2: Dalla ricerca</w:t>
      </w:r>
      <w:r w:rsid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>all'impresa - I1.5: Creazione e rafforzamento di "ecosistemi dell'innovazione", costruzione di "leader</w:t>
      </w:r>
      <w:r w:rsid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 xml:space="preserve">territoriali di R&amp;S" - Responsabile scientifica Prof.ssa Antonella </w:t>
      </w:r>
      <w:r w:rsidR="00AD70DB" w:rsidRPr="00AD70DB">
        <w:rPr>
          <w:rFonts w:ascii="Cambria" w:eastAsia="Times New Roman" w:hAnsi="Cambria" w:cs="Times New Roman"/>
          <w:spacing w:val="-6"/>
          <w:sz w:val="25"/>
          <w:szCs w:val="25"/>
        </w:rPr>
        <w:t>POCE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AD70DB">
        <w:rPr>
          <w:rFonts w:ascii="Cambria" w:eastAsia="Times New Roman" w:hAnsi="Cambria" w:cs="Times New Roman"/>
          <w:spacing w:val="-6"/>
          <w:sz w:val="25"/>
          <w:szCs w:val="25"/>
        </w:rPr>
        <w:t>3613 dell’11/11/2024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C3A665" w14:textId="77777777" w:rsidR="00AD70DB" w:rsidRDefault="00AD70DB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A82084" w14:textId="77777777" w:rsidR="00AD70DB" w:rsidRDefault="00AD70DB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34D35672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E40EAC8" w:rsidR="00546AAF" w:rsidRPr="00546AAF" w:rsidRDefault="00AD70DB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033C3274" wp14:editId="24D72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D70DB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3BEC24-A745-459A-A7D4-8626102DAA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D5F734-6B89-464B-8A8A-FB66C1C91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2024-11-11T16:42:00Z</dcterms:created>
  <dcterms:modified xsi:type="dcterms:W3CDTF">2024-11-11T16:42:00Z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