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9B590B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B458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r w:rsidR="002B458D">
        <w:rPr>
          <w:rFonts w:ascii="Cambria" w:eastAsia="Times New Roman" w:hAnsi="Cambria" w:cs="Times New Roman"/>
          <w:spacing w:val="-6"/>
          <w:sz w:val="25"/>
          <w:szCs w:val="25"/>
        </w:rPr>
        <w:t>3953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B458D">
        <w:rPr>
          <w:rFonts w:ascii="Cambria" w:eastAsia="Times New Roman" w:hAnsi="Cambria" w:cs="Times New Roman"/>
          <w:spacing w:val="-6"/>
          <w:sz w:val="25"/>
          <w:szCs w:val="25"/>
        </w:rPr>
        <w:t>05/12/2024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1193875" w:rsidR="006A633E" w:rsidRPr="006A633E" w:rsidRDefault="002B458D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811F482" wp14:editId="10B6D515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B458D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