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388A71D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4642D50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976EAC" w:rsidRPr="00976EAC">
        <w:rPr>
          <w:rFonts w:ascii="Cambria" w:eastAsia="Times New Roman" w:hAnsi="Cambria" w:cs="Times New Roman"/>
          <w:spacing w:val="-6"/>
          <w:sz w:val="25"/>
          <w:szCs w:val="25"/>
        </w:rPr>
        <w:t>della durata di quattro mesi, per lo svolgimento di attività di ricerca presso il Dipartimento di Scienze e Tecnologie Chimiche, inerente al Progetto: “</w:t>
      </w:r>
      <w:r w:rsidR="00976EAC" w:rsidRPr="00976EAC">
        <w:rPr>
          <w:rFonts w:ascii="Cambria" w:eastAsia="Times New Roman" w:hAnsi="Cambria" w:cs="Times New Roman"/>
          <w:i/>
          <w:spacing w:val="-6"/>
          <w:sz w:val="25"/>
          <w:szCs w:val="25"/>
        </w:rPr>
        <w:t>Studio di leganti organici di ioni alluminio per la purificazione delle acque reflue</w:t>
      </w:r>
      <w:r w:rsidR="00976EAC" w:rsidRPr="00976EAC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E83C25002010007), finanziata con fondi dipartimentali, Responsabile Scientifico Prof. </w:t>
      </w:r>
      <w:proofErr w:type="spellStart"/>
      <w:r w:rsidR="00976EAC" w:rsidRPr="00976EAC">
        <w:rPr>
          <w:rFonts w:ascii="Cambria" w:eastAsia="Times New Roman" w:hAnsi="Cambria" w:cs="Times New Roman"/>
          <w:spacing w:val="-6"/>
          <w:sz w:val="25"/>
          <w:szCs w:val="25"/>
        </w:rPr>
        <w:t>Pierluca</w:t>
      </w:r>
      <w:proofErr w:type="spellEnd"/>
      <w:r w:rsidR="00976EAC" w:rsidRPr="00976EAC">
        <w:rPr>
          <w:rFonts w:ascii="Cambria" w:eastAsia="Times New Roman" w:hAnsi="Cambria" w:cs="Times New Roman"/>
          <w:spacing w:val="-6"/>
          <w:sz w:val="25"/>
          <w:szCs w:val="25"/>
        </w:rPr>
        <w:t xml:space="preserve"> GALLONI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76EAC">
        <w:rPr>
          <w:rFonts w:ascii="Cambria" w:eastAsia="Times New Roman" w:hAnsi="Cambria" w:cs="Times New Roman"/>
          <w:spacing w:val="-6"/>
          <w:sz w:val="25"/>
          <w:szCs w:val="25"/>
        </w:rPr>
        <w:t xml:space="preserve">915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976EAC">
        <w:rPr>
          <w:rFonts w:ascii="Cambria" w:eastAsia="Times New Roman" w:hAnsi="Cambria" w:cs="Times New Roman"/>
          <w:spacing w:val="-6"/>
          <w:sz w:val="25"/>
          <w:szCs w:val="25"/>
        </w:rPr>
        <w:t xml:space="preserve"> 10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976EAC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976EAC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5D8768A" w14:textId="77777777" w:rsidR="00976EAC" w:rsidRDefault="00976EAC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136E9F0D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0" w:name="_GoBack"/>
      <w:bookmarkEnd w:id="0"/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ED99305" w:rsidR="00546AAF" w:rsidRPr="00546AAF" w:rsidRDefault="00976EAC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BE9FABD" wp14:editId="716A2F69">
                <wp:simplePos x="0" y="0"/>
                <wp:positionH relativeFrom="column">
                  <wp:posOffset>155575</wp:posOffset>
                </wp:positionH>
                <wp:positionV relativeFrom="paragraph">
                  <wp:posOffset>-48260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76EAC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76DF6A-267D-4059-85A2-1AB795696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2025-03-10T11:19:00Z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