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BD37C4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8317F8">
        <w:rPr>
          <w:rFonts w:ascii="Cambria" w:eastAsia="Times New Roman" w:hAnsi="Cambria" w:cs="Times New Roman"/>
          <w:spacing w:val="-10"/>
          <w:sz w:val="25"/>
          <w:szCs w:val="25"/>
        </w:rPr>
        <w:t>1330 del 14/04/2025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8100A" w14:textId="77777777" w:rsidR="00487191" w:rsidRDefault="0048719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629A2" w14:textId="77777777" w:rsidR="00487191" w:rsidRDefault="0048719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92F56" w14:textId="77777777" w:rsidR="00487191" w:rsidRDefault="0048719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E0328" w14:textId="77777777" w:rsidR="00487191" w:rsidRDefault="0048719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3AA46DA" w:rsidR="00767C41" w:rsidRPr="00767C41" w:rsidRDefault="0048719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051D83A1" wp14:editId="75A3B02B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406A9" w14:textId="77777777" w:rsidR="00487191" w:rsidRDefault="0048719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87191"/>
    <w:rsid w:val="004C5BF1"/>
    <w:rsid w:val="00767C41"/>
    <w:rsid w:val="008317F8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2025-04-14T19:32:00Z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