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2A51279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</w:t>
      </w:r>
      <w:r w:rsidR="00EA4DDF"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581CA96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EA4DDF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EA4DDF" w:rsidRPr="00EA4DDF">
        <w:rPr>
          <w:rFonts w:ascii="Cambria" w:eastAsia="Times New Roman" w:hAnsi="Cambria" w:cs="Times New Roman"/>
          <w:spacing w:val="-6"/>
          <w:sz w:val="25"/>
          <w:szCs w:val="25"/>
        </w:rPr>
        <w:t xml:space="preserve">della durata di sette mesi, per lo svolgimento di attività di ricerca presso il Dipartimento di Ingegneria dell'Impresa "Mario </w:t>
      </w:r>
      <w:proofErr w:type="spellStart"/>
      <w:r w:rsidR="00EA4DDF" w:rsidRPr="00EA4DDF">
        <w:rPr>
          <w:rFonts w:ascii="Cambria" w:eastAsia="Times New Roman" w:hAnsi="Cambria" w:cs="Times New Roman"/>
          <w:spacing w:val="-6"/>
          <w:sz w:val="25"/>
          <w:szCs w:val="25"/>
        </w:rPr>
        <w:t>Lucertini</w:t>
      </w:r>
      <w:proofErr w:type="spellEnd"/>
      <w:r w:rsidR="00EA4DDF" w:rsidRPr="00EA4DDF">
        <w:rPr>
          <w:rFonts w:ascii="Cambria" w:eastAsia="Times New Roman" w:hAnsi="Cambria" w:cs="Times New Roman"/>
          <w:spacing w:val="-6"/>
          <w:sz w:val="25"/>
          <w:szCs w:val="25"/>
        </w:rPr>
        <w:t>" inerente al Progetto: “</w:t>
      </w:r>
      <w:r w:rsidR="00EA4DDF" w:rsidRPr="00EA4DDF">
        <w:rPr>
          <w:rFonts w:ascii="Cambria" w:eastAsia="Times New Roman" w:hAnsi="Cambria" w:cs="Times New Roman"/>
          <w:i/>
          <w:spacing w:val="-6"/>
          <w:sz w:val="25"/>
          <w:szCs w:val="25"/>
        </w:rPr>
        <w:t>Analisi delle prestazioni di compositi a matrice polimerica rinforzati con fibre riciclate tramite simulazione e caratterizzazione sperimentale</w:t>
      </w:r>
      <w:r w:rsidR="00EA4DDF" w:rsidRPr="00EA4DDF">
        <w:rPr>
          <w:rFonts w:ascii="Cambria" w:eastAsia="Times New Roman" w:hAnsi="Cambria" w:cs="Times New Roman"/>
          <w:spacing w:val="-6"/>
          <w:sz w:val="25"/>
          <w:szCs w:val="25"/>
        </w:rPr>
        <w:t xml:space="preserve">” - Ecosistema dell’Innovazione “Rome </w:t>
      </w:r>
      <w:proofErr w:type="spellStart"/>
      <w:r w:rsidR="00EA4DDF" w:rsidRPr="00EA4DDF">
        <w:rPr>
          <w:rFonts w:ascii="Cambria" w:eastAsia="Times New Roman" w:hAnsi="Cambria" w:cs="Times New Roman"/>
          <w:spacing w:val="-6"/>
          <w:sz w:val="25"/>
          <w:szCs w:val="25"/>
        </w:rPr>
        <w:t>Technopole</w:t>
      </w:r>
      <w:proofErr w:type="spellEnd"/>
      <w:r w:rsidR="00EA4DDF" w:rsidRPr="00EA4DDF">
        <w:rPr>
          <w:rFonts w:ascii="Cambria" w:eastAsia="Times New Roman" w:hAnsi="Cambria" w:cs="Times New Roman"/>
          <w:spacing w:val="-6"/>
          <w:sz w:val="25"/>
          <w:szCs w:val="25"/>
        </w:rPr>
        <w:t>” - ECS00000024, PNRR Missione 4 Componente 2 Investimento 1.5, finanziato dall’Unione europea -</w:t>
      </w:r>
      <w:proofErr w:type="spellStart"/>
      <w:r w:rsidR="00EA4DDF" w:rsidRPr="00EA4DDF">
        <w:rPr>
          <w:rFonts w:ascii="Cambria" w:eastAsia="Times New Roman" w:hAnsi="Cambria" w:cs="Times New Roman"/>
          <w:spacing w:val="-6"/>
          <w:sz w:val="25"/>
          <w:szCs w:val="25"/>
        </w:rPr>
        <w:t>NextGenerationEU</w:t>
      </w:r>
      <w:proofErr w:type="spellEnd"/>
      <w:r w:rsidR="00EA4DDF" w:rsidRPr="00EA4DDF">
        <w:rPr>
          <w:rFonts w:ascii="Cambria" w:eastAsia="Times New Roman" w:hAnsi="Cambria" w:cs="Times New Roman"/>
          <w:spacing w:val="-6"/>
          <w:sz w:val="25"/>
          <w:szCs w:val="25"/>
        </w:rPr>
        <w:t xml:space="preserve">  (CUP: E83C22003240001), Responsabile Scientifico Prof. Silvio GENNA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GoBack"/>
      <w:r w:rsidR="00EA4DDF">
        <w:rPr>
          <w:rFonts w:ascii="Cambria" w:eastAsia="Times New Roman" w:hAnsi="Cambria" w:cs="Times New Roman"/>
          <w:spacing w:val="-6"/>
          <w:sz w:val="25"/>
          <w:szCs w:val="25"/>
        </w:rPr>
        <w:t xml:space="preserve">2059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EA4DDF">
        <w:rPr>
          <w:rFonts w:ascii="Cambria" w:eastAsia="Times New Roman" w:hAnsi="Cambria" w:cs="Times New Roman"/>
          <w:spacing w:val="-6"/>
          <w:sz w:val="25"/>
          <w:szCs w:val="25"/>
        </w:rPr>
        <w:t>16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EA4DDF">
        <w:rPr>
          <w:rFonts w:ascii="Cambria" w:eastAsia="Times New Roman" w:hAnsi="Cambria" w:cs="Times New Roman"/>
          <w:spacing w:val="-6"/>
          <w:sz w:val="25"/>
          <w:szCs w:val="25"/>
        </w:rPr>
        <w:t>06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EA4DDF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8E25BA9" w14:textId="4F45A47F" w:rsidR="00EA4DDF" w:rsidRDefault="00EA4DDF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DC48B55" w14:textId="77777777" w:rsidR="00EA4DDF" w:rsidRDefault="00EA4DDF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680091B3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1521EFB5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EA4DDF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7298A6DB" w14:textId="127BE160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EA4DDF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5064B53" w14:textId="59A90393" w:rsidR="00E14E11" w:rsidRDefault="00E14E11" w:rsidP="00EA4DDF">
      <w:pPr>
        <w:widowControl w:val="0"/>
        <w:spacing w:after="0" w:line="264" w:lineRule="auto"/>
        <w:ind w:left="993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741FBC" w14:textId="77777777" w:rsidR="00E97378" w:rsidRDefault="00E97378" w:rsidP="00546AAF">
      <w:pPr>
        <w:spacing w:after="0" w:line="240" w:lineRule="auto"/>
      </w:pPr>
      <w:r>
        <w:separator/>
      </w:r>
    </w:p>
  </w:endnote>
  <w:endnote w:type="continuationSeparator" w:id="0">
    <w:p w14:paraId="73FB203F" w14:textId="77777777" w:rsidR="00E97378" w:rsidRDefault="00E97378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09033E" w14:textId="77777777" w:rsidR="00E97378" w:rsidRDefault="00E97378" w:rsidP="00546AAF">
      <w:pPr>
        <w:spacing w:after="0" w:line="240" w:lineRule="auto"/>
      </w:pPr>
      <w:r>
        <w:separator/>
      </w:r>
    </w:p>
  </w:footnote>
  <w:footnote w:type="continuationSeparator" w:id="0">
    <w:p w14:paraId="40C375C7" w14:textId="77777777" w:rsidR="00E97378" w:rsidRDefault="00E97378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557A2CAF" w:rsidR="00546AAF" w:rsidRPr="00546AAF" w:rsidRDefault="00EA4DD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B110B71" wp14:editId="4623EC0B">
                <wp:simplePos x="0" y="0"/>
                <wp:positionH relativeFrom="column">
                  <wp:posOffset>239395</wp:posOffset>
                </wp:positionH>
                <wp:positionV relativeFrom="paragraph">
                  <wp:posOffset>-10795</wp:posOffset>
                </wp:positionV>
                <wp:extent cx="2814955" cy="671195"/>
                <wp:effectExtent l="0" t="0" r="4445" b="0"/>
                <wp:wrapNone/>
                <wp:docPr id="1" name="Immagine 1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E97378"/>
    <w:rsid w:val="00EA4DDF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A916710-411E-4467-AF14-F07C91D07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819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2025-06-17T12:17:00Z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