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5429A51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920834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2A787C08" w:rsidR="007A3BDD" w:rsidRPr="007A3BDD" w:rsidRDefault="007A3BDD" w:rsidP="002C7BA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3C0975" w:rsidRPr="003C0975">
        <w:rPr>
          <w:rFonts w:ascii="Cambria" w:eastAsia="Times New Roman" w:hAnsi="Cambria" w:cs="Times New Roman"/>
          <w:spacing w:val="-6"/>
          <w:sz w:val="25"/>
          <w:szCs w:val="25"/>
        </w:rPr>
        <w:t>della durata di quattro mesi, per lo svolgimento di attività di ricerca presso il Dipartimento di Economia e Finanza inerente al Progetto: “</w:t>
      </w:r>
      <w:r w:rsidR="003C0975" w:rsidRPr="003C0975">
        <w:rPr>
          <w:rFonts w:ascii="Cambria" w:eastAsia="Times New Roman" w:hAnsi="Cambria" w:cs="Times New Roman"/>
          <w:i/>
          <w:spacing w:val="-6"/>
          <w:sz w:val="25"/>
          <w:szCs w:val="25"/>
        </w:rPr>
        <w:t>Il ruolo degli individui e delle comunità nel favorire la transizione ecologica</w:t>
      </w:r>
      <w:r w:rsidR="003C0975" w:rsidRPr="003C0975">
        <w:rPr>
          <w:rFonts w:ascii="Cambria" w:eastAsia="Times New Roman" w:hAnsi="Cambria" w:cs="Times New Roman"/>
          <w:spacing w:val="-6"/>
          <w:sz w:val="25"/>
          <w:szCs w:val="25"/>
        </w:rPr>
        <w:t xml:space="preserve">” (CUP: E83C22004690001) - Responsabile Scientifico Prof. Alberto IOZZI, nell’ambito del Progetto PNRR-GRINS Growing </w:t>
      </w:r>
      <w:proofErr w:type="spellStart"/>
      <w:r w:rsidR="003C0975" w:rsidRPr="003C0975">
        <w:rPr>
          <w:rFonts w:ascii="Cambria" w:eastAsia="Times New Roman" w:hAnsi="Cambria" w:cs="Times New Roman"/>
          <w:spacing w:val="-6"/>
          <w:sz w:val="25"/>
          <w:szCs w:val="25"/>
        </w:rPr>
        <w:t>Resilient</w:t>
      </w:r>
      <w:proofErr w:type="spellEnd"/>
      <w:r w:rsidR="003C0975" w:rsidRPr="003C0975">
        <w:rPr>
          <w:rFonts w:ascii="Cambria" w:eastAsia="Times New Roman" w:hAnsi="Cambria" w:cs="Times New Roman"/>
          <w:spacing w:val="-6"/>
          <w:sz w:val="25"/>
          <w:szCs w:val="25"/>
        </w:rPr>
        <w:t xml:space="preserve">, Inclusive and </w:t>
      </w:r>
      <w:proofErr w:type="spellStart"/>
      <w:r w:rsidR="003C0975" w:rsidRPr="003C0975">
        <w:rPr>
          <w:rFonts w:ascii="Cambria" w:eastAsia="Times New Roman" w:hAnsi="Cambria" w:cs="Times New Roman"/>
          <w:spacing w:val="-6"/>
          <w:sz w:val="25"/>
          <w:szCs w:val="25"/>
        </w:rPr>
        <w:t>Sustainable</w:t>
      </w:r>
      <w:proofErr w:type="spellEnd"/>
      <w:r w:rsidR="003C0975" w:rsidRPr="003C0975">
        <w:rPr>
          <w:rFonts w:ascii="Cambria" w:eastAsia="Times New Roman" w:hAnsi="Cambria" w:cs="Times New Roman"/>
          <w:spacing w:val="-6"/>
          <w:sz w:val="25"/>
          <w:szCs w:val="25"/>
        </w:rPr>
        <w:t xml:space="preserve"> - Partenariato Esteso PE00000018 - </w:t>
      </w:r>
      <w:proofErr w:type="spellStart"/>
      <w:r w:rsidR="003C0975" w:rsidRPr="003C0975">
        <w:rPr>
          <w:rFonts w:ascii="Cambria" w:eastAsia="Times New Roman" w:hAnsi="Cambria" w:cs="Times New Roman"/>
          <w:spacing w:val="-6"/>
          <w:sz w:val="25"/>
          <w:szCs w:val="25"/>
        </w:rPr>
        <w:t>Spoke</w:t>
      </w:r>
      <w:proofErr w:type="spellEnd"/>
      <w:r w:rsidR="003C0975" w:rsidRPr="003C0975">
        <w:rPr>
          <w:rFonts w:ascii="Cambria" w:eastAsia="Times New Roman" w:hAnsi="Cambria" w:cs="Times New Roman"/>
          <w:spacing w:val="-6"/>
          <w:sz w:val="25"/>
          <w:szCs w:val="25"/>
        </w:rPr>
        <w:t xml:space="preserve"> 6 - PNRR Missione 4 Componente 2 Investimento 1.3, finanziato dall’Unione europea - </w:t>
      </w:r>
      <w:proofErr w:type="spellStart"/>
      <w:r w:rsidR="003C0975" w:rsidRPr="003C0975">
        <w:rPr>
          <w:rFonts w:ascii="Cambria" w:eastAsia="Times New Roman" w:hAnsi="Cambria" w:cs="Times New Roman"/>
          <w:spacing w:val="-6"/>
          <w:sz w:val="25"/>
          <w:szCs w:val="25"/>
        </w:rPr>
        <w:t>NextGenerationEU</w:t>
      </w:r>
      <w:proofErr w:type="spellEnd"/>
      <w:r w:rsidR="003C0975" w:rsidRPr="003C0975">
        <w:rPr>
          <w:rFonts w:ascii="Cambria" w:eastAsia="Times New Roman" w:hAnsi="Cambria" w:cs="Times New Roman"/>
          <w:spacing w:val="-6"/>
          <w:sz w:val="25"/>
          <w:szCs w:val="25"/>
        </w:rPr>
        <w:t>, coordinato dal Prof. Vincenzo Atella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0" w:name="_GoBack"/>
      <w:r w:rsidR="003C0975">
        <w:rPr>
          <w:rFonts w:ascii="Cambria" w:eastAsia="Times New Roman" w:hAnsi="Cambria" w:cs="Times New Roman"/>
          <w:spacing w:val="-6"/>
          <w:sz w:val="25"/>
          <w:szCs w:val="25"/>
        </w:rPr>
        <w:t xml:space="preserve">2238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3C0975">
        <w:rPr>
          <w:rFonts w:ascii="Cambria" w:eastAsia="Times New Roman" w:hAnsi="Cambria" w:cs="Times New Roman"/>
          <w:spacing w:val="-6"/>
          <w:sz w:val="25"/>
          <w:szCs w:val="25"/>
        </w:rPr>
        <w:t>04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0</w:t>
      </w:r>
      <w:r w:rsidR="003C0975">
        <w:rPr>
          <w:rFonts w:ascii="Cambria" w:eastAsia="Times New Roman" w:hAnsi="Cambria" w:cs="Times New Roman"/>
          <w:spacing w:val="-6"/>
          <w:sz w:val="25"/>
          <w:szCs w:val="25"/>
        </w:rPr>
        <w:t>7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523D392" w14:textId="77777777" w:rsidR="003C0975" w:rsidRDefault="003C0975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44F77A83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F8E0C8" w14:textId="77777777" w:rsidR="00D55A3A" w:rsidRDefault="00D55A3A" w:rsidP="00546AAF">
      <w:pPr>
        <w:spacing w:after="0" w:line="240" w:lineRule="auto"/>
      </w:pPr>
      <w:r>
        <w:separator/>
      </w:r>
    </w:p>
  </w:endnote>
  <w:endnote w:type="continuationSeparator" w:id="0">
    <w:p w14:paraId="7CE3F552" w14:textId="77777777" w:rsidR="00D55A3A" w:rsidRDefault="00D55A3A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4D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AA7A28" w14:textId="77777777" w:rsidR="00D55A3A" w:rsidRDefault="00D55A3A" w:rsidP="00546AAF">
      <w:pPr>
        <w:spacing w:after="0" w:line="240" w:lineRule="auto"/>
      </w:pPr>
      <w:r>
        <w:separator/>
      </w:r>
    </w:p>
  </w:footnote>
  <w:footnote w:type="continuationSeparator" w:id="0">
    <w:p w14:paraId="54EA12F9" w14:textId="77777777" w:rsidR="00D55A3A" w:rsidRDefault="00D55A3A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D128528" w:rsidR="00546AAF" w:rsidRPr="00546AAF" w:rsidRDefault="002C7BA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2C7BA7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995BEC" wp14:editId="27853A18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C7BA7"/>
    <w:rsid w:val="0031766A"/>
    <w:rsid w:val="00365F12"/>
    <w:rsid w:val="003C0975"/>
    <w:rsid w:val="003F45B7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26E5B"/>
    <w:rsid w:val="00AA1DE1"/>
    <w:rsid w:val="00AA4DAC"/>
    <w:rsid w:val="00AE476B"/>
    <w:rsid w:val="00B0307E"/>
    <w:rsid w:val="00B3126F"/>
    <w:rsid w:val="00D55A3A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5675D4D-DF5A-4104-8987-8E1CA4A88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883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2025-03-18T12:38:00Z</dcterms:created>
  <dcterms:modified xsi:type="dcterms:W3CDTF">2025-07-04T12:06:00Z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