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6485A7CF" w:rsidR="007A3BDD" w:rsidRDefault="007A3BDD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838B75" w14:textId="2F8A10D9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B52CB9" w14:textId="67819184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0B86CC3" w14:textId="6E315FAF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0BDAC" w14:textId="77777777" w:rsidR="0022527C" w:rsidRPr="007A3BDD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45A43CF" w14:textId="77777777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8DB9884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</w:t>
      </w:r>
      <w:r w:rsidR="0022527C" w:rsidRPr="0022527C">
        <w:rPr>
          <w:rFonts w:ascii="Cambria" w:eastAsia="Times New Roman" w:hAnsi="Cambria" w:cs="Times New Roman"/>
          <w:spacing w:val="-6"/>
          <w:sz w:val="25"/>
          <w:szCs w:val="25"/>
        </w:rPr>
        <w:t>di tre borse post-laurea, ciascuna della durata di nove mesi, per lo svolgimento di attività di ricerca presso il Dipartimento di Studi letterari, filosofici e di storia dell’arte inerente al Progetto: “</w:t>
      </w:r>
      <w:r w:rsidR="0022527C" w:rsidRPr="0022527C">
        <w:rPr>
          <w:rFonts w:ascii="Cambria" w:eastAsia="Times New Roman" w:hAnsi="Cambria" w:cs="Times New Roman"/>
          <w:i/>
          <w:spacing w:val="-6"/>
          <w:sz w:val="25"/>
          <w:szCs w:val="25"/>
        </w:rPr>
        <w:t>Cantieri di digitalizzazione dell’investimento PNRR ‘Strategie e piattaforme e digitali per il patrimonio culturale’ - Codice dell’Ambito di ricerca nella Long list: 68</w:t>
      </w:r>
      <w:r w:rsidR="0022527C" w:rsidRPr="0022527C">
        <w:rPr>
          <w:rFonts w:ascii="Cambria" w:eastAsia="Times New Roman" w:hAnsi="Cambria" w:cs="Times New Roman"/>
          <w:spacing w:val="-6"/>
          <w:sz w:val="25"/>
          <w:szCs w:val="25"/>
        </w:rPr>
        <w:t>” (CUP: F84D21000010006), Responsabile scientifica Prof.ssa Silvia ORLANDUCCI, finanziato dalla Scuola Nazionale del Patrimonio e delle Attività Culturali (PNRR M1C3, Turismo e Cultura 4.0 - I 1.1: Strategia digitale e piattaforme per il patrimonio culturale - 1.1.6: Formazione e Aggiornamento delle Competenze; Ministero della Cultura; Istituto Centrale per la Digitalizzazione del Patrimonio Culturale - Digital Library)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207890052"/>
      <w:bookmarkStart w:id="1" w:name="_GoBack"/>
      <w:r w:rsidR="0022527C" w:rsidRPr="0022527C">
        <w:rPr>
          <w:rFonts w:ascii="Cambria" w:eastAsia="Times New Roman" w:hAnsi="Cambria" w:cs="Times New Roman"/>
          <w:spacing w:val="-6"/>
          <w:sz w:val="25"/>
          <w:szCs w:val="25"/>
        </w:rPr>
        <w:t>2787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5662FAB3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2527C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9C974D-3FC4-4942-8264-34CD5194E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2025-09-04T13:01:00Z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