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9C5001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5E6CDB" w:rsidRPr="005E6CDB">
        <w:rPr>
          <w:rFonts w:ascii="Cambria" w:eastAsia="Times New Roman" w:hAnsi="Cambria" w:cs="Times New Roman"/>
          <w:spacing w:val="-6"/>
          <w:sz w:val="25"/>
          <w:szCs w:val="25"/>
        </w:rPr>
        <w:t>2899 del 16/09/2025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5E6CDB"/>
    <w:rsid w:val="006A633E"/>
    <w:rsid w:val="0082016D"/>
    <w:rsid w:val="008C493E"/>
    <w:rsid w:val="008D5F53"/>
    <w:rsid w:val="00982676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2025-09-16T11:28:00Z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